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F1BB2" w14:textId="255B82F9" w:rsidR="00977F35" w:rsidRPr="00B91691" w:rsidRDefault="16077886">
      <w:pPr>
        <w:spacing w:before="49"/>
        <w:ind w:left="458"/>
        <w:jc w:val="both"/>
        <w:rPr>
          <w:rFonts w:ascii="Arial" w:eastAsia="Arial" w:hAnsi="Arial" w:cs="Arial"/>
          <w:sz w:val="28"/>
          <w:szCs w:val="28"/>
        </w:rPr>
      </w:pPr>
      <w:r w:rsidRPr="00B91691">
        <w:rPr>
          <w:rFonts w:ascii="Arial"/>
          <w:b/>
          <w:bCs/>
          <w:spacing w:val="-1"/>
          <w:sz w:val="28"/>
          <w:szCs w:val="28"/>
        </w:rPr>
        <w:t xml:space="preserve">General </w:t>
      </w:r>
      <w:r w:rsidRPr="00B91691">
        <w:rPr>
          <w:rFonts w:ascii="Arial"/>
          <w:b/>
          <w:bCs/>
          <w:spacing w:val="-2"/>
          <w:sz w:val="28"/>
          <w:szCs w:val="28"/>
        </w:rPr>
        <w:t xml:space="preserve">Terms and Conditions </w:t>
      </w:r>
      <w:r w:rsidR="00C8289F">
        <w:rPr>
          <w:rFonts w:ascii="Arial"/>
          <w:b/>
          <w:bCs/>
          <w:spacing w:val="-2"/>
          <w:sz w:val="28"/>
          <w:szCs w:val="28"/>
        </w:rPr>
        <w:t>of Purchase</w:t>
      </w:r>
    </w:p>
    <w:p w14:paraId="1E770C1A" w14:textId="17B1E520" w:rsidR="00977F35" w:rsidRPr="00B91691" w:rsidRDefault="00CF11EB">
      <w:pPr>
        <w:pStyle w:val="BodyText"/>
        <w:spacing w:before="161"/>
        <w:jc w:val="both"/>
      </w:pPr>
      <w:r>
        <w:rPr>
          <w:spacing w:val="-1"/>
        </w:rPr>
        <w:t>June</w:t>
      </w:r>
      <w:r w:rsidR="16077886" w:rsidRPr="00B91691">
        <w:rPr>
          <w:spacing w:val="-1"/>
        </w:rPr>
        <w:t xml:space="preserve"> 2025</w:t>
      </w:r>
    </w:p>
    <w:p w14:paraId="4E4FF3D4" w14:textId="236E43D0" w:rsidR="00B71920" w:rsidRPr="00C86031" w:rsidRDefault="00B71920" w:rsidP="2FD76B43">
      <w:pPr>
        <w:pStyle w:val="Heading1"/>
        <w:numPr>
          <w:ilvl w:val="0"/>
          <w:numId w:val="1"/>
        </w:numPr>
        <w:tabs>
          <w:tab w:val="left" w:pos="818"/>
        </w:tabs>
        <w:spacing w:before="161"/>
        <w:jc w:val="both"/>
        <w:rPr>
          <w:b w:val="0"/>
          <w:bCs w:val="0"/>
        </w:rPr>
      </w:pPr>
      <w:r>
        <w:t>Definitions</w:t>
      </w:r>
    </w:p>
    <w:p w14:paraId="60514DA6" w14:textId="49D82DF2" w:rsidR="00A77C8C" w:rsidRPr="00487090" w:rsidRDefault="00A77C8C" w:rsidP="00A77C8C">
      <w:pPr>
        <w:pStyle w:val="Heading1"/>
        <w:tabs>
          <w:tab w:val="left" w:pos="818"/>
        </w:tabs>
        <w:spacing w:before="161"/>
        <w:ind w:left="458"/>
        <w:jc w:val="both"/>
        <w:rPr>
          <w:b w:val="0"/>
          <w:bCs w:val="0"/>
        </w:rPr>
      </w:pPr>
      <w:r w:rsidRPr="00487090">
        <w:rPr>
          <w:b w:val="0"/>
          <w:bCs w:val="0"/>
        </w:rPr>
        <w:tab/>
        <w:t>In these Genera</w:t>
      </w:r>
      <w:r w:rsidR="009B05AA">
        <w:rPr>
          <w:b w:val="0"/>
          <w:bCs w:val="0"/>
        </w:rPr>
        <w:t>l</w:t>
      </w:r>
      <w:r w:rsidRPr="00487090">
        <w:rPr>
          <w:b w:val="0"/>
          <w:bCs w:val="0"/>
        </w:rPr>
        <w:t xml:space="preserve"> Terms and Conditions</w:t>
      </w:r>
      <w:r w:rsidR="00C8289F">
        <w:rPr>
          <w:b w:val="0"/>
          <w:bCs w:val="0"/>
        </w:rPr>
        <w:t xml:space="preserve"> of Purchase</w:t>
      </w:r>
      <w:r w:rsidRPr="00487090">
        <w:rPr>
          <w:b w:val="0"/>
          <w:bCs w:val="0"/>
        </w:rPr>
        <w:t xml:space="preserve"> ("</w:t>
      </w:r>
      <w:r w:rsidRPr="00487090">
        <w:t>Terms and Conditions</w:t>
      </w:r>
      <w:r w:rsidRPr="00487090">
        <w:rPr>
          <w:b w:val="0"/>
          <w:bCs w:val="0"/>
        </w:rPr>
        <w:t>"), the following terms shall have the meanings set out below:</w:t>
      </w:r>
    </w:p>
    <w:p w14:paraId="7C66F203" w14:textId="0E4920FF" w:rsidR="00A77C8C" w:rsidRPr="00487090" w:rsidRDefault="00A77C8C" w:rsidP="00C86031">
      <w:pPr>
        <w:pStyle w:val="Heading1"/>
        <w:numPr>
          <w:ilvl w:val="0"/>
          <w:numId w:val="37"/>
        </w:numPr>
        <w:tabs>
          <w:tab w:val="left" w:pos="1276"/>
        </w:tabs>
        <w:spacing w:before="161"/>
        <w:ind w:left="851"/>
        <w:jc w:val="both"/>
        <w:rPr>
          <w:b w:val="0"/>
          <w:bCs w:val="0"/>
        </w:rPr>
      </w:pPr>
      <w:r w:rsidRPr="00487090">
        <w:t>Order</w:t>
      </w:r>
      <w:r w:rsidRPr="00487090">
        <w:rPr>
          <w:b w:val="0"/>
          <w:bCs w:val="0"/>
        </w:rPr>
        <w:t xml:space="preserve">: </w:t>
      </w:r>
      <w:r w:rsidR="003F07E6" w:rsidRPr="00487090">
        <w:rPr>
          <w:b w:val="0"/>
          <w:bCs w:val="0"/>
        </w:rPr>
        <w:t xml:space="preserve">Any </w:t>
      </w:r>
      <w:r w:rsidRPr="00487090">
        <w:rPr>
          <w:b w:val="0"/>
          <w:bCs w:val="0"/>
        </w:rPr>
        <w:t xml:space="preserve">order placed by the Purchaser with </w:t>
      </w:r>
      <w:r w:rsidR="003F07E6" w:rsidRPr="00487090">
        <w:rPr>
          <w:b w:val="0"/>
          <w:bCs w:val="0"/>
        </w:rPr>
        <w:t xml:space="preserve">the Supplier </w:t>
      </w:r>
      <w:r w:rsidRPr="00487090">
        <w:rPr>
          <w:b w:val="0"/>
          <w:bCs w:val="0"/>
        </w:rPr>
        <w:t xml:space="preserve">for the delivery of Products </w:t>
      </w:r>
      <w:r w:rsidR="00BC50C1" w:rsidRPr="00487090">
        <w:rPr>
          <w:b w:val="0"/>
          <w:bCs w:val="0"/>
        </w:rPr>
        <w:t>and/or Services</w:t>
      </w:r>
      <w:r w:rsidRPr="00487090">
        <w:rPr>
          <w:b w:val="0"/>
          <w:bCs w:val="0"/>
        </w:rPr>
        <w:t>.</w:t>
      </w:r>
    </w:p>
    <w:p w14:paraId="21B7B0CB" w14:textId="23D23946" w:rsidR="00BC50C1" w:rsidRPr="00487090" w:rsidRDefault="00BC50C1" w:rsidP="00C86031">
      <w:pPr>
        <w:pStyle w:val="Heading1"/>
        <w:numPr>
          <w:ilvl w:val="0"/>
          <w:numId w:val="37"/>
        </w:numPr>
        <w:tabs>
          <w:tab w:val="left" w:pos="1276"/>
        </w:tabs>
        <w:spacing w:before="161"/>
        <w:ind w:left="851"/>
        <w:jc w:val="both"/>
        <w:rPr>
          <w:b w:val="0"/>
          <w:bCs w:val="0"/>
        </w:rPr>
      </w:pPr>
      <w:r w:rsidRPr="00487090">
        <w:t>Services</w:t>
      </w:r>
      <w:r w:rsidRPr="00487090">
        <w:rPr>
          <w:b w:val="0"/>
          <w:bCs w:val="0"/>
        </w:rPr>
        <w:t>: All services that are or will be provided to the Purchaser within the framework of an Agreement.</w:t>
      </w:r>
    </w:p>
    <w:p w14:paraId="3CAB1C9A" w14:textId="00810B65" w:rsidR="00806A29" w:rsidRPr="00487090" w:rsidRDefault="00806A29" w:rsidP="00C86031">
      <w:pPr>
        <w:pStyle w:val="Heading1"/>
        <w:numPr>
          <w:ilvl w:val="0"/>
          <w:numId w:val="37"/>
        </w:numPr>
        <w:tabs>
          <w:tab w:val="left" w:pos="1058"/>
        </w:tabs>
        <w:spacing w:before="161"/>
        <w:ind w:left="851"/>
        <w:jc w:val="both"/>
        <w:rPr>
          <w:b w:val="0"/>
          <w:bCs w:val="0"/>
        </w:rPr>
      </w:pPr>
      <w:r w:rsidRPr="00487090">
        <w:t>Defect</w:t>
      </w:r>
      <w:r w:rsidRPr="00487090">
        <w:rPr>
          <w:b w:val="0"/>
          <w:bCs w:val="0"/>
        </w:rPr>
        <w:t xml:space="preserve">: </w:t>
      </w:r>
      <w:r w:rsidR="003F07E6" w:rsidRPr="00487090">
        <w:rPr>
          <w:b w:val="0"/>
          <w:bCs w:val="0"/>
        </w:rPr>
        <w:t xml:space="preserve">Any </w:t>
      </w:r>
      <w:r w:rsidRPr="00487090">
        <w:rPr>
          <w:b w:val="0"/>
          <w:bCs w:val="0"/>
        </w:rPr>
        <w:t>deviation of the Products from the Specification or the intended use.</w:t>
      </w:r>
    </w:p>
    <w:p w14:paraId="6234D850" w14:textId="77777777" w:rsidR="00156F2D" w:rsidRPr="00487090" w:rsidRDefault="00A77C8C" w:rsidP="00C96FD4">
      <w:pPr>
        <w:pStyle w:val="Heading1"/>
        <w:numPr>
          <w:ilvl w:val="0"/>
          <w:numId w:val="37"/>
        </w:numPr>
        <w:spacing w:before="161"/>
        <w:ind w:left="851"/>
        <w:jc w:val="both"/>
        <w:rPr>
          <w:b w:val="0"/>
          <w:bCs w:val="0"/>
          <w:spacing w:val="1"/>
        </w:rPr>
      </w:pPr>
      <w:r w:rsidRPr="00487090">
        <w:t>Purchaser</w:t>
      </w:r>
      <w:r w:rsidRPr="00487090">
        <w:rPr>
          <w:b w:val="0"/>
          <w:bCs w:val="0"/>
        </w:rPr>
        <w:t xml:space="preserve">: </w:t>
      </w:r>
      <w:r w:rsidR="00156F2D" w:rsidRPr="00487090">
        <w:rPr>
          <w:b w:val="0"/>
          <w:bCs w:val="0"/>
          <w:spacing w:val="1"/>
        </w:rPr>
        <w:t>means the following entities:</w:t>
      </w:r>
    </w:p>
    <w:p w14:paraId="2CFB3B99" w14:textId="4791022E" w:rsidR="00156F2D" w:rsidRPr="00487090" w:rsidRDefault="00C96FD4" w:rsidP="00422546">
      <w:pPr>
        <w:pStyle w:val="Heading1"/>
        <w:numPr>
          <w:ilvl w:val="0"/>
          <w:numId w:val="50"/>
        </w:numPr>
        <w:spacing w:before="161"/>
        <w:jc w:val="both"/>
        <w:rPr>
          <w:b w:val="0"/>
          <w:bCs w:val="0"/>
          <w:spacing w:val="1"/>
        </w:rPr>
      </w:pPr>
      <w:r w:rsidRPr="00487090">
        <w:rPr>
          <w:b w:val="0"/>
          <w:bCs w:val="0"/>
          <w:spacing w:val="1"/>
        </w:rPr>
        <w:t xml:space="preserve">Meatless B.V., </w:t>
      </w:r>
      <w:r w:rsidR="00156F2D" w:rsidRPr="00487090">
        <w:rPr>
          <w:b w:val="0"/>
          <w:bCs w:val="0"/>
          <w:spacing w:val="1"/>
        </w:rPr>
        <w:t xml:space="preserve">a private limited liability company, with its registered office in Goes and its statutory seat at </w:t>
      </w:r>
      <w:r w:rsidRPr="00487090">
        <w:rPr>
          <w:b w:val="0"/>
          <w:bCs w:val="0"/>
          <w:spacing w:val="1"/>
        </w:rPr>
        <w:t>Gebr. Spykerstraat 1, 4462GJ Goes</w:t>
      </w:r>
      <w:r w:rsidR="00156F2D" w:rsidRPr="00487090">
        <w:rPr>
          <w:b w:val="0"/>
          <w:bCs w:val="0"/>
          <w:spacing w:val="1"/>
        </w:rPr>
        <w:t>, registered in the Trade Register of the Chamber of Commerce under number 22057163;</w:t>
      </w:r>
    </w:p>
    <w:p w14:paraId="0E592047" w14:textId="41339C22" w:rsidR="00156F2D" w:rsidRPr="00487090" w:rsidRDefault="00156F2D" w:rsidP="00156F2D">
      <w:pPr>
        <w:pStyle w:val="Heading1"/>
        <w:numPr>
          <w:ilvl w:val="0"/>
          <w:numId w:val="50"/>
        </w:numPr>
        <w:spacing w:before="161"/>
        <w:jc w:val="both"/>
        <w:rPr>
          <w:b w:val="0"/>
          <w:bCs w:val="0"/>
          <w:spacing w:val="1"/>
        </w:rPr>
      </w:pPr>
      <w:r w:rsidRPr="00487090">
        <w:rPr>
          <w:b w:val="0"/>
          <w:bCs w:val="0"/>
          <w:spacing w:val="1"/>
        </w:rPr>
        <w:t xml:space="preserve">Van </w:t>
      </w:r>
      <w:r w:rsidR="00C96FD4" w:rsidRPr="00487090">
        <w:rPr>
          <w:b w:val="0"/>
          <w:bCs w:val="0"/>
          <w:spacing w:val="1"/>
        </w:rPr>
        <w:t xml:space="preserve">Oordt the portion company B.V., </w:t>
      </w:r>
      <w:r w:rsidRPr="00487090">
        <w:rPr>
          <w:b w:val="0"/>
          <w:bCs w:val="0"/>
          <w:spacing w:val="1"/>
        </w:rPr>
        <w:t xml:space="preserve">a private limited liability company, with its registered office in Oud-Beijerland and its statutory seat at </w:t>
      </w:r>
      <w:r w:rsidR="00C96FD4" w:rsidRPr="00487090">
        <w:rPr>
          <w:b w:val="0"/>
          <w:bCs w:val="0"/>
          <w:spacing w:val="1"/>
        </w:rPr>
        <w:t>L.J. Costerstraat 12, 3261 LH Oud-Beijerland</w:t>
      </w:r>
      <w:r w:rsidRPr="00487090">
        <w:rPr>
          <w:b w:val="0"/>
          <w:bCs w:val="0"/>
          <w:spacing w:val="1"/>
        </w:rPr>
        <w:t>, registered in the Trade Register of the Chamber of Commerce under number 23059295;</w:t>
      </w:r>
    </w:p>
    <w:p w14:paraId="307A8CE4" w14:textId="49883C16" w:rsidR="00156F2D" w:rsidRPr="00487090" w:rsidRDefault="00C96FD4" w:rsidP="00156F2D">
      <w:pPr>
        <w:pStyle w:val="Heading1"/>
        <w:numPr>
          <w:ilvl w:val="0"/>
          <w:numId w:val="50"/>
        </w:numPr>
        <w:spacing w:before="161"/>
        <w:jc w:val="both"/>
        <w:rPr>
          <w:b w:val="0"/>
          <w:bCs w:val="0"/>
          <w:spacing w:val="1"/>
        </w:rPr>
      </w:pPr>
      <w:r w:rsidRPr="00487090">
        <w:rPr>
          <w:b w:val="0"/>
          <w:bCs w:val="0"/>
          <w:spacing w:val="1"/>
        </w:rPr>
        <w:t xml:space="preserve">Rafti B.V., </w:t>
      </w:r>
      <w:r w:rsidR="00CF11EB" w:rsidRPr="00487090">
        <w:rPr>
          <w:b w:val="0"/>
          <w:bCs w:val="0"/>
          <w:spacing w:val="1"/>
        </w:rPr>
        <w:t xml:space="preserve">a private limited liability company, with its registered office in Wijchen and its statutory seat at </w:t>
      </w:r>
      <w:proofErr w:type="spellStart"/>
      <w:r w:rsidRPr="00487090">
        <w:rPr>
          <w:b w:val="0"/>
          <w:bCs w:val="0"/>
          <w:spacing w:val="1"/>
        </w:rPr>
        <w:t>Nieuweweg</w:t>
      </w:r>
      <w:proofErr w:type="spellEnd"/>
      <w:r w:rsidRPr="00487090">
        <w:rPr>
          <w:b w:val="0"/>
          <w:bCs w:val="0"/>
          <w:spacing w:val="1"/>
        </w:rPr>
        <w:t xml:space="preserve"> 245, 6603 BM Wijchen</w:t>
      </w:r>
      <w:r w:rsidR="00156F2D" w:rsidRPr="00487090">
        <w:rPr>
          <w:b w:val="0"/>
          <w:bCs w:val="0"/>
          <w:spacing w:val="1"/>
        </w:rPr>
        <w:t>, registered in the Trade Register of the Chamber of Commerce under number 10028676; and/or</w:t>
      </w:r>
    </w:p>
    <w:p w14:paraId="26951662" w14:textId="74CA5663" w:rsidR="00806A29" w:rsidRPr="00487090" w:rsidRDefault="00C96FD4" w:rsidP="00156F2D">
      <w:pPr>
        <w:pStyle w:val="Heading1"/>
        <w:numPr>
          <w:ilvl w:val="0"/>
          <w:numId w:val="50"/>
        </w:numPr>
        <w:spacing w:before="161"/>
        <w:jc w:val="both"/>
        <w:rPr>
          <w:b w:val="0"/>
          <w:bCs w:val="0"/>
          <w:spacing w:val="1"/>
        </w:rPr>
      </w:pPr>
      <w:r w:rsidRPr="00487090">
        <w:rPr>
          <w:b w:val="0"/>
          <w:bCs w:val="0"/>
          <w:spacing w:val="1"/>
        </w:rPr>
        <w:t xml:space="preserve">Creme de la Cream B.V., </w:t>
      </w:r>
      <w:r w:rsidR="00CF11EB" w:rsidRPr="00487090">
        <w:rPr>
          <w:b w:val="0"/>
          <w:bCs w:val="0"/>
          <w:spacing w:val="1"/>
        </w:rPr>
        <w:t xml:space="preserve">a private limited liability company, with its registered office in Zaandam and its statutory place of business at </w:t>
      </w:r>
      <w:proofErr w:type="spellStart"/>
      <w:r w:rsidRPr="00487090">
        <w:rPr>
          <w:b w:val="0"/>
          <w:bCs w:val="0"/>
          <w:spacing w:val="1"/>
        </w:rPr>
        <w:t>Sluispolderweg</w:t>
      </w:r>
      <w:proofErr w:type="spellEnd"/>
      <w:r w:rsidRPr="00487090">
        <w:rPr>
          <w:b w:val="0"/>
          <w:bCs w:val="0"/>
          <w:spacing w:val="1"/>
        </w:rPr>
        <w:t xml:space="preserve"> 40, 1505 HK Zaandam</w:t>
      </w:r>
      <w:r w:rsidR="00156F2D" w:rsidRPr="00487090">
        <w:rPr>
          <w:b w:val="0"/>
          <w:bCs w:val="0"/>
          <w:spacing w:val="1"/>
        </w:rPr>
        <w:t>, registered in the Trade Register of the Chamber of Commerce under number 06085460.</w:t>
      </w:r>
    </w:p>
    <w:p w14:paraId="58405B9B" w14:textId="431AEC19" w:rsidR="00806A29" w:rsidRPr="00487090" w:rsidRDefault="00806A29" w:rsidP="00C86031">
      <w:pPr>
        <w:pStyle w:val="Heading1"/>
        <w:numPr>
          <w:ilvl w:val="0"/>
          <w:numId w:val="37"/>
        </w:numPr>
        <w:tabs>
          <w:tab w:val="left" w:pos="1058"/>
        </w:tabs>
        <w:spacing w:before="161"/>
        <w:ind w:left="851"/>
        <w:jc w:val="both"/>
        <w:rPr>
          <w:b w:val="0"/>
          <w:bCs w:val="0"/>
        </w:rPr>
      </w:pPr>
      <w:r w:rsidRPr="00487090">
        <w:t xml:space="preserve">Intellectual Property: </w:t>
      </w:r>
      <w:r w:rsidR="00D1077E" w:rsidRPr="00487090">
        <w:rPr>
          <w:b w:val="0"/>
          <w:bCs w:val="0"/>
        </w:rPr>
        <w:t>all rights to, and interests in, both registered and unregistered intellectual property rights, including trademarks, trade names, logos, distinctive signs, trade dress, design rights, designs, studies, inventions, copyrights (including rights to published and unpublished works), patents, patent applications, domain names, URLs, internet addresses, websites, software (including reports, scripts, source code, computer systems, and related technical documentation), data, database rights, rights to confidential information, customer lists, know-how, and all other intellectual property rights or similar, corresponding, or equivalent rights thereto, as well as all rights to register such rights or apply for registration thereof, worldwide.</w:t>
      </w:r>
    </w:p>
    <w:p w14:paraId="1E109425" w14:textId="6FD58951" w:rsidR="00A77C8C" w:rsidRPr="00487090" w:rsidRDefault="00A77C8C" w:rsidP="00C86031">
      <w:pPr>
        <w:pStyle w:val="Heading1"/>
        <w:numPr>
          <w:ilvl w:val="0"/>
          <w:numId w:val="37"/>
        </w:numPr>
        <w:tabs>
          <w:tab w:val="left" w:pos="1058"/>
        </w:tabs>
        <w:spacing w:before="161"/>
        <w:ind w:left="851"/>
        <w:jc w:val="both"/>
        <w:rPr>
          <w:b w:val="0"/>
          <w:bCs w:val="0"/>
        </w:rPr>
      </w:pPr>
      <w:r w:rsidRPr="00487090">
        <w:t>Supplier</w:t>
      </w:r>
      <w:r w:rsidRPr="00487090">
        <w:rPr>
          <w:b w:val="0"/>
          <w:bCs w:val="0"/>
        </w:rPr>
        <w:t xml:space="preserve">: Any legal entity with whom the Purchaser </w:t>
      </w:r>
      <w:r w:rsidR="00E74CBF" w:rsidRPr="00487090">
        <w:rPr>
          <w:b w:val="0"/>
          <w:bCs w:val="0"/>
        </w:rPr>
        <w:t xml:space="preserve">has placed </w:t>
      </w:r>
      <w:r w:rsidR="00107249" w:rsidRPr="00487090">
        <w:rPr>
          <w:b w:val="0"/>
          <w:bCs w:val="0"/>
        </w:rPr>
        <w:t xml:space="preserve">or will place </w:t>
      </w:r>
      <w:r w:rsidR="00E74CBF" w:rsidRPr="00487090">
        <w:rPr>
          <w:b w:val="0"/>
          <w:bCs w:val="0"/>
        </w:rPr>
        <w:t>an Order</w:t>
      </w:r>
      <w:r w:rsidRPr="00487090">
        <w:rPr>
          <w:b w:val="0"/>
          <w:bCs w:val="0"/>
        </w:rPr>
        <w:t xml:space="preserve">, orders Products </w:t>
      </w:r>
      <w:r w:rsidR="00BC50C1" w:rsidRPr="00487090">
        <w:rPr>
          <w:b w:val="0"/>
          <w:bCs w:val="0"/>
        </w:rPr>
        <w:t>and/or purchases Services</w:t>
      </w:r>
      <w:r w:rsidRPr="00487090">
        <w:rPr>
          <w:b w:val="0"/>
          <w:bCs w:val="0"/>
        </w:rPr>
        <w:t>, or with whom it negotiates an Agreement.</w:t>
      </w:r>
    </w:p>
    <w:p w14:paraId="145F543B" w14:textId="6312C516" w:rsidR="00A77C8C" w:rsidRPr="00487090" w:rsidRDefault="00A77C8C" w:rsidP="00C86031">
      <w:pPr>
        <w:pStyle w:val="Heading1"/>
        <w:numPr>
          <w:ilvl w:val="0"/>
          <w:numId w:val="37"/>
        </w:numPr>
        <w:tabs>
          <w:tab w:val="left" w:pos="1058"/>
        </w:tabs>
        <w:spacing w:before="161"/>
        <w:ind w:left="851"/>
        <w:jc w:val="both"/>
        <w:rPr>
          <w:b w:val="0"/>
          <w:bCs w:val="0"/>
        </w:rPr>
      </w:pPr>
      <w:r w:rsidRPr="00487090">
        <w:lastRenderedPageBreak/>
        <w:t>Products</w:t>
      </w:r>
      <w:r w:rsidRPr="00487090">
        <w:rPr>
          <w:b w:val="0"/>
          <w:bCs w:val="0"/>
        </w:rPr>
        <w:t xml:space="preserve">: All goods that are or will be delivered to the Purchaser under an </w:t>
      </w:r>
      <w:r w:rsidR="00BC50C1" w:rsidRPr="00487090">
        <w:rPr>
          <w:b w:val="0"/>
          <w:bCs w:val="0"/>
        </w:rPr>
        <w:t>Agreement</w:t>
      </w:r>
      <w:r w:rsidRPr="00487090">
        <w:rPr>
          <w:b w:val="0"/>
          <w:bCs w:val="0"/>
        </w:rPr>
        <w:t>.</w:t>
      </w:r>
    </w:p>
    <w:p w14:paraId="4BD6E35D" w14:textId="641C41BD" w:rsidR="00947116" w:rsidRPr="00487090" w:rsidRDefault="00A77C8C" w:rsidP="00947116">
      <w:pPr>
        <w:pStyle w:val="Heading1"/>
        <w:numPr>
          <w:ilvl w:val="0"/>
          <w:numId w:val="37"/>
        </w:numPr>
        <w:tabs>
          <w:tab w:val="left" w:pos="1058"/>
        </w:tabs>
        <w:spacing w:before="161"/>
        <w:ind w:left="851"/>
        <w:jc w:val="both"/>
        <w:rPr>
          <w:b w:val="0"/>
          <w:bCs w:val="0"/>
        </w:rPr>
      </w:pPr>
      <w:r w:rsidRPr="00487090">
        <w:t>Agreement</w:t>
      </w:r>
      <w:r w:rsidRPr="00487090">
        <w:rPr>
          <w:b w:val="0"/>
          <w:bCs w:val="0"/>
        </w:rPr>
        <w:t xml:space="preserve">: Any agreement </w:t>
      </w:r>
      <w:r w:rsidR="0074404C" w:rsidRPr="00487090">
        <w:rPr>
          <w:b w:val="0"/>
          <w:bCs w:val="0"/>
        </w:rPr>
        <w:t xml:space="preserve">(written or verbal) </w:t>
      </w:r>
      <w:r w:rsidRPr="00487090">
        <w:rPr>
          <w:b w:val="0"/>
          <w:bCs w:val="0"/>
        </w:rPr>
        <w:t xml:space="preserve">between the Purchaser and </w:t>
      </w:r>
      <w:r w:rsidR="003F07E6" w:rsidRPr="00487090">
        <w:rPr>
          <w:b w:val="0"/>
          <w:bCs w:val="0"/>
        </w:rPr>
        <w:t xml:space="preserve">the Supplier </w:t>
      </w:r>
      <w:r w:rsidR="0074404C" w:rsidRPr="00487090">
        <w:rPr>
          <w:b w:val="0"/>
          <w:bCs w:val="0"/>
        </w:rPr>
        <w:t xml:space="preserve">concerning the delivery of Products </w:t>
      </w:r>
      <w:r w:rsidR="00BC50C1" w:rsidRPr="00487090">
        <w:rPr>
          <w:b w:val="0"/>
          <w:bCs w:val="0"/>
        </w:rPr>
        <w:t>and/or Services</w:t>
      </w:r>
      <w:r w:rsidRPr="00487090">
        <w:rPr>
          <w:b w:val="0"/>
          <w:bCs w:val="0"/>
        </w:rPr>
        <w:t xml:space="preserve">, including </w:t>
      </w:r>
      <w:r w:rsidR="00AA5752" w:rsidRPr="00487090">
        <w:rPr>
          <w:b w:val="0"/>
          <w:bCs w:val="0"/>
        </w:rPr>
        <w:t xml:space="preserve">Orders, </w:t>
      </w:r>
      <w:r w:rsidRPr="00487090">
        <w:rPr>
          <w:b w:val="0"/>
          <w:bCs w:val="0"/>
        </w:rPr>
        <w:t>amendments, additions, and preparatory actions.</w:t>
      </w:r>
    </w:p>
    <w:p w14:paraId="08579A3C" w14:textId="77777777" w:rsidR="003F07E6" w:rsidRPr="00487090" w:rsidRDefault="00947116" w:rsidP="003F07E6">
      <w:pPr>
        <w:pStyle w:val="Heading1"/>
        <w:numPr>
          <w:ilvl w:val="0"/>
          <w:numId w:val="37"/>
        </w:numPr>
        <w:spacing w:before="161"/>
        <w:ind w:left="851" w:hanging="425"/>
        <w:jc w:val="both"/>
        <w:rPr>
          <w:b w:val="0"/>
          <w:bCs w:val="0"/>
        </w:rPr>
      </w:pPr>
      <w:r w:rsidRPr="00487090">
        <w:t xml:space="preserve">Force majeure: </w:t>
      </w:r>
      <w:r w:rsidR="003F07E6" w:rsidRPr="00487090">
        <w:rPr>
          <w:b w:val="0"/>
          <w:bCs w:val="0"/>
        </w:rPr>
        <w:t>an unforeseeable, non-attributable event or circumstance that temporarily or permanently renders it impossible for a Party to fulfill its obligations under the Agreement, and that occurs beyond its reasonable power and control, without any negligence or insufficient care on its part, on the part of its employees, representatives, or subcontractors. Force majeure shall exclusively be understood to mean: war, threat of war, riots, government measures that make delivery impossible, natural disasters, terrorist attacks, and prolonged general failure of essential utilities.</w:t>
      </w:r>
    </w:p>
    <w:p w14:paraId="0257537B" w14:textId="42B3096E" w:rsidR="003F07E6" w:rsidRPr="00487090" w:rsidRDefault="003F07E6" w:rsidP="003F07E6">
      <w:pPr>
        <w:pStyle w:val="Heading1"/>
        <w:spacing w:before="161"/>
        <w:ind w:left="851" w:hanging="425"/>
        <w:jc w:val="both"/>
        <w:rPr>
          <w:b w:val="0"/>
          <w:bCs w:val="0"/>
        </w:rPr>
      </w:pPr>
      <w:r w:rsidRPr="00487090">
        <w:rPr>
          <w:b w:val="0"/>
          <w:bCs w:val="0"/>
        </w:rPr>
        <w:t xml:space="preserve">       Circumstances such as pandemics, epidemics, strikes, transport delays, delivery problems at suppliers, scarcity of raw materials, labor disputes, fire, water damage, logistical disruptions, and production interruptions are not considered Force Majeure, unless the affected Party demonstrates that these circumstances were objectively unavoidable despite reasonable precautions and adequate alternative measures.</w:t>
      </w:r>
    </w:p>
    <w:p w14:paraId="3D863F36" w14:textId="74EBE9B9" w:rsidR="00947116" w:rsidRPr="00487090" w:rsidRDefault="00A77C8C" w:rsidP="003F07E6">
      <w:pPr>
        <w:pStyle w:val="Heading1"/>
        <w:numPr>
          <w:ilvl w:val="0"/>
          <w:numId w:val="37"/>
        </w:numPr>
        <w:tabs>
          <w:tab w:val="left" w:pos="1058"/>
        </w:tabs>
        <w:spacing w:before="161"/>
        <w:ind w:left="851" w:hanging="425"/>
        <w:jc w:val="both"/>
        <w:rPr>
          <w:b w:val="0"/>
          <w:bCs w:val="0"/>
        </w:rPr>
      </w:pPr>
      <w:r w:rsidRPr="00487090">
        <w:t>Term</w:t>
      </w:r>
      <w:r w:rsidRPr="00487090">
        <w:rPr>
          <w:b w:val="0"/>
          <w:bCs w:val="0"/>
        </w:rPr>
        <w:t xml:space="preserve">: </w:t>
      </w:r>
      <w:r w:rsidR="003F07E6" w:rsidRPr="00487090">
        <w:rPr>
          <w:b w:val="0"/>
          <w:bCs w:val="0"/>
        </w:rPr>
        <w:t xml:space="preserve">Any </w:t>
      </w:r>
      <w:r w:rsidRPr="00487090">
        <w:rPr>
          <w:b w:val="0"/>
          <w:bCs w:val="0"/>
        </w:rPr>
        <w:t>term agreed between the parties, unless expressly stated otherwise in writing.</w:t>
      </w:r>
    </w:p>
    <w:p w14:paraId="1359B6C0" w14:textId="44ECDB85" w:rsidR="00947116" w:rsidRPr="00487090" w:rsidRDefault="00947116" w:rsidP="00C86031">
      <w:pPr>
        <w:pStyle w:val="Heading1"/>
        <w:numPr>
          <w:ilvl w:val="0"/>
          <w:numId w:val="37"/>
        </w:numPr>
        <w:tabs>
          <w:tab w:val="left" w:pos="1058"/>
        </w:tabs>
        <w:spacing w:before="161"/>
        <w:ind w:left="851"/>
        <w:jc w:val="both"/>
      </w:pPr>
      <w:r w:rsidRPr="00487090">
        <w:t xml:space="preserve">Recall or Recall Action: </w:t>
      </w:r>
      <w:r w:rsidRPr="00487090">
        <w:rPr>
          <w:b w:val="0"/>
          <w:bCs w:val="0"/>
        </w:rPr>
        <w:t xml:space="preserve">the process whereby the Purchaser or a third party recalls and actively retrieves </w:t>
      </w:r>
      <w:r w:rsidR="004B71BC" w:rsidRPr="00487090">
        <w:rPr>
          <w:b w:val="0"/>
          <w:bCs w:val="0"/>
        </w:rPr>
        <w:t>(</w:t>
      </w:r>
      <w:r w:rsidRPr="00487090">
        <w:rPr>
          <w:b w:val="0"/>
          <w:bCs w:val="0"/>
        </w:rPr>
        <w:t>end</w:t>
      </w:r>
      <w:r w:rsidR="004B71BC" w:rsidRPr="00487090">
        <w:rPr>
          <w:b w:val="0"/>
          <w:bCs w:val="0"/>
        </w:rPr>
        <w:t>)</w:t>
      </w:r>
      <w:r w:rsidRPr="00487090">
        <w:rPr>
          <w:b w:val="0"/>
          <w:bCs w:val="0"/>
        </w:rPr>
        <w:t>Products because they are defective or suspected of being defective, are impure or are otherwise wholly or partially unsuitable for the intended purpose.</w:t>
      </w:r>
    </w:p>
    <w:p w14:paraId="08DF1017" w14:textId="42BAAB98" w:rsidR="00947116" w:rsidRPr="00487090" w:rsidRDefault="00947116" w:rsidP="00C86031">
      <w:pPr>
        <w:pStyle w:val="Heading1"/>
        <w:numPr>
          <w:ilvl w:val="0"/>
          <w:numId w:val="37"/>
        </w:numPr>
        <w:tabs>
          <w:tab w:val="left" w:pos="1058"/>
        </w:tabs>
        <w:spacing w:before="161"/>
        <w:ind w:left="851"/>
        <w:jc w:val="both"/>
        <w:rPr>
          <w:b w:val="0"/>
          <w:bCs w:val="0"/>
        </w:rPr>
      </w:pPr>
      <w:r w:rsidRPr="00487090">
        <w:t xml:space="preserve">Damage: </w:t>
      </w:r>
      <w:r w:rsidR="003F07E6" w:rsidRPr="00487090">
        <w:rPr>
          <w:b w:val="0"/>
          <w:bCs w:val="0"/>
        </w:rPr>
        <w:t>all damage within the meaning of Article 6:95 et seq. of the Civil Code, including, but not limited to, direct damage, indirect damage, consequential damage, special damage, general damage, financial loss, immaterial damage, lost profits, lost savings, reputational damage, loss or damage to data, costs, expenses, and disadvantages, however arising and in whatever way related to or arising from the Agreement.</w:t>
      </w:r>
    </w:p>
    <w:p w14:paraId="0B0E7680" w14:textId="27AFEBE2" w:rsidR="00A77C8C" w:rsidRPr="00487090" w:rsidRDefault="00A77C8C" w:rsidP="00C86031">
      <w:pPr>
        <w:pStyle w:val="Heading1"/>
        <w:numPr>
          <w:ilvl w:val="0"/>
          <w:numId w:val="37"/>
        </w:numPr>
        <w:tabs>
          <w:tab w:val="left" w:pos="1058"/>
        </w:tabs>
        <w:spacing w:before="161"/>
        <w:ind w:left="851"/>
        <w:jc w:val="both"/>
        <w:rPr>
          <w:b w:val="0"/>
          <w:bCs w:val="0"/>
        </w:rPr>
      </w:pPr>
      <w:r w:rsidRPr="00487090">
        <w:t>Specification</w:t>
      </w:r>
      <w:r w:rsidRPr="00487090">
        <w:rPr>
          <w:b w:val="0"/>
          <w:bCs w:val="0"/>
        </w:rPr>
        <w:t xml:space="preserve">: Description of the ordered Products </w:t>
      </w:r>
      <w:r w:rsidR="00BC50C1" w:rsidRPr="00487090">
        <w:rPr>
          <w:b w:val="0"/>
          <w:bCs w:val="0"/>
        </w:rPr>
        <w:t xml:space="preserve">and/or Services </w:t>
      </w:r>
      <w:r w:rsidRPr="00487090">
        <w:rPr>
          <w:b w:val="0"/>
          <w:bCs w:val="0"/>
        </w:rPr>
        <w:t>drawn up or approved by the Purchaser.</w:t>
      </w:r>
    </w:p>
    <w:p w14:paraId="47D4CAD3" w14:textId="485B9DF8" w:rsidR="00806A29" w:rsidRPr="00487090" w:rsidRDefault="00806A29" w:rsidP="00C86031">
      <w:pPr>
        <w:pStyle w:val="Heading1"/>
        <w:numPr>
          <w:ilvl w:val="0"/>
          <w:numId w:val="37"/>
        </w:numPr>
        <w:tabs>
          <w:tab w:val="left" w:pos="1058"/>
        </w:tabs>
        <w:spacing w:before="161"/>
        <w:ind w:left="851"/>
        <w:jc w:val="both"/>
        <w:rPr>
          <w:b w:val="0"/>
          <w:bCs w:val="0"/>
        </w:rPr>
      </w:pPr>
      <w:r w:rsidRPr="00487090">
        <w:t>Confidential Information</w:t>
      </w:r>
      <w:r w:rsidRPr="00487090">
        <w:rPr>
          <w:b w:val="0"/>
          <w:bCs w:val="0"/>
        </w:rPr>
        <w:t xml:space="preserve">: means all information, including but not limited to ideas, knowledge, trade secrets, data, personal data, procedures, substances, </w:t>
      </w:r>
      <w:r w:rsidR="00287C25" w:rsidRPr="00487090">
        <w:rPr>
          <w:b w:val="0"/>
          <w:bCs w:val="0"/>
        </w:rPr>
        <w:t xml:space="preserve">recipes, </w:t>
      </w:r>
      <w:r w:rsidRPr="00487090">
        <w:rPr>
          <w:b w:val="0"/>
          <w:bCs w:val="0"/>
        </w:rPr>
        <w:t>samples, and the like, which comes to the Supplier's knowledge in connection with the Agreement and its performance and  which  the Purchaser has designated as confidential or which the Supplier can reasonably assume to be confidential, as well as all other commercial information relating to the Purchaser in any form whatsoever. However, Confidential Information does not include any information which the Supplier can prove with documentary evidence that the information:</w:t>
      </w:r>
    </w:p>
    <w:p w14:paraId="4975C942" w14:textId="7F551F9E" w:rsidR="00806A29" w:rsidRPr="00487090" w:rsidRDefault="00806A29" w:rsidP="00C86031">
      <w:pPr>
        <w:pStyle w:val="Heading1"/>
        <w:spacing w:before="161"/>
        <w:ind w:left="1418" w:hanging="425"/>
        <w:jc w:val="both"/>
        <w:rPr>
          <w:b w:val="0"/>
          <w:bCs w:val="0"/>
        </w:rPr>
      </w:pPr>
      <w:proofErr w:type="spellStart"/>
      <w:r w:rsidRPr="00487090">
        <w:rPr>
          <w:b w:val="0"/>
          <w:bCs w:val="0"/>
        </w:rPr>
        <w:t>i</w:t>
      </w:r>
      <w:proofErr w:type="spellEnd"/>
      <w:r w:rsidRPr="00487090">
        <w:rPr>
          <w:b w:val="0"/>
          <w:bCs w:val="0"/>
        </w:rPr>
        <w:t>.</w:t>
      </w:r>
      <w:r w:rsidRPr="00487090">
        <w:rPr>
          <w:b w:val="0"/>
          <w:bCs w:val="0"/>
        </w:rPr>
        <w:tab/>
        <w:t>was in the Supplier's full possession prior to disclosure by the Purchaser, without the Supplier having any duty of confidentiality towards the Purchaser or a third party;</w:t>
      </w:r>
    </w:p>
    <w:p w14:paraId="46B6C331" w14:textId="0B855656" w:rsidR="00806A29" w:rsidRPr="00487090" w:rsidRDefault="00806A29" w:rsidP="00C86031">
      <w:pPr>
        <w:pStyle w:val="Heading1"/>
        <w:spacing w:before="161"/>
        <w:ind w:left="1418" w:hanging="425"/>
        <w:jc w:val="both"/>
        <w:rPr>
          <w:b w:val="0"/>
          <w:bCs w:val="0"/>
        </w:rPr>
      </w:pPr>
      <w:r w:rsidRPr="00487090">
        <w:rPr>
          <w:b w:val="0"/>
          <w:bCs w:val="0"/>
        </w:rPr>
        <w:lastRenderedPageBreak/>
        <w:t>ii.</w:t>
      </w:r>
      <w:r w:rsidRPr="00487090">
        <w:rPr>
          <w:b w:val="0"/>
          <w:bCs w:val="0"/>
        </w:rPr>
        <w:tab/>
        <w:t>was already generally known or subsequently became generally known at the time of disclosure by the Purchaser, other than through any act or omission of the Supplier;</w:t>
      </w:r>
    </w:p>
    <w:p w14:paraId="6C6AFCF3" w14:textId="6E2146A1" w:rsidR="00806A29" w:rsidRPr="00487090" w:rsidRDefault="00806A29" w:rsidP="00C86031">
      <w:pPr>
        <w:pStyle w:val="Heading1"/>
        <w:spacing w:before="161"/>
        <w:ind w:left="1418" w:hanging="425"/>
        <w:jc w:val="both"/>
        <w:rPr>
          <w:b w:val="0"/>
          <w:bCs w:val="0"/>
        </w:rPr>
      </w:pPr>
      <w:r w:rsidRPr="00487090">
        <w:rPr>
          <w:b w:val="0"/>
          <w:bCs w:val="0"/>
        </w:rPr>
        <w:t>iii.</w:t>
      </w:r>
      <w:r w:rsidRPr="00487090">
        <w:rPr>
          <w:b w:val="0"/>
          <w:bCs w:val="0"/>
        </w:rPr>
        <w:tab/>
        <w:t xml:space="preserve">was obtained by </w:t>
      </w:r>
      <w:r w:rsidR="003F07E6" w:rsidRPr="00487090">
        <w:rPr>
          <w:b w:val="0"/>
          <w:bCs w:val="0"/>
        </w:rPr>
        <w:t xml:space="preserve">the Supplier </w:t>
      </w:r>
      <w:r w:rsidRPr="00487090">
        <w:rPr>
          <w:b w:val="0"/>
          <w:bCs w:val="0"/>
        </w:rPr>
        <w:t>from a third party who was not obliged to keep this information confidential;</w:t>
      </w:r>
    </w:p>
    <w:p w14:paraId="5F76E16C" w14:textId="3AA56B55" w:rsidR="00806A29" w:rsidRPr="00487090" w:rsidRDefault="00806A29" w:rsidP="00C86031">
      <w:pPr>
        <w:pStyle w:val="Heading1"/>
        <w:spacing w:before="161"/>
        <w:ind w:left="1418" w:hanging="425"/>
        <w:jc w:val="both"/>
        <w:rPr>
          <w:b w:val="0"/>
          <w:bCs w:val="0"/>
        </w:rPr>
      </w:pPr>
      <w:r w:rsidRPr="00487090">
        <w:rPr>
          <w:b w:val="0"/>
          <w:bCs w:val="0"/>
        </w:rPr>
        <w:t>iv.</w:t>
      </w:r>
      <w:r w:rsidRPr="00487090">
        <w:rPr>
          <w:b w:val="0"/>
          <w:bCs w:val="0"/>
        </w:rPr>
        <w:tab/>
        <w:t xml:space="preserve">was independently developed by </w:t>
      </w:r>
      <w:r w:rsidR="003F07E6" w:rsidRPr="00487090">
        <w:rPr>
          <w:b w:val="0"/>
          <w:bCs w:val="0"/>
        </w:rPr>
        <w:t xml:space="preserve">the Supplier </w:t>
      </w:r>
      <w:r w:rsidRPr="00487090">
        <w:rPr>
          <w:b w:val="0"/>
          <w:bCs w:val="0"/>
        </w:rPr>
        <w:t>without using information provided by the Purchaser; or</w:t>
      </w:r>
    </w:p>
    <w:p w14:paraId="1EB363CF" w14:textId="3CFD2F08" w:rsidR="00806A29" w:rsidRPr="00487090" w:rsidRDefault="00806A29" w:rsidP="00C86031">
      <w:pPr>
        <w:pStyle w:val="Heading1"/>
        <w:spacing w:before="161"/>
        <w:ind w:left="1418" w:hanging="425"/>
        <w:jc w:val="both"/>
        <w:rPr>
          <w:b w:val="0"/>
          <w:bCs w:val="0"/>
        </w:rPr>
      </w:pPr>
      <w:r w:rsidRPr="00487090">
        <w:rPr>
          <w:b w:val="0"/>
          <w:bCs w:val="0"/>
        </w:rPr>
        <w:t>v.</w:t>
      </w:r>
      <w:r w:rsidRPr="00487090">
        <w:rPr>
          <w:b w:val="0"/>
          <w:bCs w:val="0"/>
        </w:rPr>
        <w:tab/>
        <w:t xml:space="preserve">must be disclosed by </w:t>
      </w:r>
      <w:r w:rsidR="003F07E6" w:rsidRPr="00487090">
        <w:rPr>
          <w:b w:val="0"/>
          <w:bCs w:val="0"/>
        </w:rPr>
        <w:t xml:space="preserve">the Supplier </w:t>
      </w:r>
      <w:r w:rsidRPr="00487090">
        <w:rPr>
          <w:b w:val="0"/>
          <w:bCs w:val="0"/>
        </w:rPr>
        <w:t>on the basis of the law, European and/or national legislation, any provision or regulation of a government-recognized authority, or a binding and final ruling by a court or other government authority. In such a case, the Supplier must immediately inform the Purchaser and cooperate with the Purchaser to limit the scope of the disclosure by the Supplier to what is strictly necessary.</w:t>
      </w:r>
    </w:p>
    <w:p w14:paraId="670B7DA0" w14:textId="340E041D" w:rsidR="00977F35" w:rsidRPr="00B91691" w:rsidRDefault="2FD76B43" w:rsidP="2FD76B43">
      <w:pPr>
        <w:pStyle w:val="Heading1"/>
        <w:numPr>
          <w:ilvl w:val="0"/>
          <w:numId w:val="1"/>
        </w:numPr>
        <w:tabs>
          <w:tab w:val="left" w:pos="818"/>
        </w:tabs>
        <w:spacing w:before="161"/>
        <w:jc w:val="both"/>
        <w:rPr>
          <w:b w:val="0"/>
          <w:bCs w:val="0"/>
        </w:rPr>
      </w:pPr>
      <w:r w:rsidRPr="00B91691">
        <w:rPr>
          <w:spacing w:val="-1"/>
        </w:rPr>
        <w:t>General</w:t>
      </w:r>
    </w:p>
    <w:p w14:paraId="35FBA136" w14:textId="618096FA" w:rsidR="00AA5752" w:rsidRPr="00487090" w:rsidRDefault="00A77C8C" w:rsidP="00AA5752">
      <w:pPr>
        <w:pStyle w:val="BodyText"/>
        <w:spacing w:before="11" w:line="239" w:lineRule="auto"/>
        <w:ind w:right="107"/>
        <w:jc w:val="both"/>
      </w:pPr>
      <w:r w:rsidRPr="00487090">
        <w:t xml:space="preserve">2.1 These </w:t>
      </w:r>
      <w:r w:rsidRPr="00487090">
        <w:rPr>
          <w:spacing w:val="-1"/>
        </w:rPr>
        <w:t xml:space="preserve">Terms and Conditions form part of </w:t>
      </w:r>
      <w:r w:rsidR="16077886" w:rsidRPr="00487090">
        <w:rPr>
          <w:spacing w:val="-1"/>
        </w:rPr>
        <w:t xml:space="preserve">all </w:t>
      </w:r>
      <w:r w:rsidR="00AA5752" w:rsidRPr="00487090">
        <w:rPr>
          <w:spacing w:val="-1"/>
        </w:rPr>
        <w:t xml:space="preserve">Agreements </w:t>
      </w:r>
      <w:r w:rsidR="004142B8" w:rsidRPr="00487090">
        <w:rPr>
          <w:spacing w:val="-1"/>
        </w:rPr>
        <w:t xml:space="preserve">and all legal acts relating to the conclusion of an Agreement </w:t>
      </w:r>
      <w:r w:rsidR="00AA5752" w:rsidRPr="00487090">
        <w:t xml:space="preserve">between the Purchaser and </w:t>
      </w:r>
      <w:r w:rsidR="003F07E6" w:rsidRPr="00487090">
        <w:t>the Supplier</w:t>
      </w:r>
      <w:r w:rsidR="00AA5752" w:rsidRPr="00487090">
        <w:t xml:space="preserve">, unless </w:t>
      </w:r>
      <w:r w:rsidR="004142B8" w:rsidRPr="00487090">
        <w:t xml:space="preserve">expressly </w:t>
      </w:r>
      <w:r w:rsidR="00AA5752" w:rsidRPr="00487090">
        <w:t>agreed otherwise in writing.</w:t>
      </w:r>
    </w:p>
    <w:p w14:paraId="2B669FC9" w14:textId="7C5B7EC6" w:rsidR="00977F35" w:rsidRPr="00487090" w:rsidRDefault="00AA5752" w:rsidP="2FD76B43">
      <w:pPr>
        <w:pStyle w:val="BodyText"/>
        <w:spacing w:before="11" w:line="239" w:lineRule="auto"/>
        <w:ind w:right="107"/>
        <w:jc w:val="both"/>
        <w:rPr>
          <w:spacing w:val="-1"/>
        </w:rPr>
      </w:pPr>
      <w:r w:rsidRPr="00487090">
        <w:rPr>
          <w:spacing w:val="-2"/>
        </w:rPr>
        <w:t xml:space="preserve">2.2 </w:t>
      </w:r>
      <w:r w:rsidR="16077886" w:rsidRPr="00487090">
        <w:rPr>
          <w:spacing w:val="-2"/>
        </w:rPr>
        <w:t xml:space="preserve">Any deviating </w:t>
      </w:r>
      <w:r w:rsidR="16077886" w:rsidRPr="00487090">
        <w:rPr>
          <w:spacing w:val="-1"/>
        </w:rPr>
        <w:t xml:space="preserve">general terms and conditions of sale </w:t>
      </w:r>
      <w:r w:rsidR="16077886" w:rsidRPr="00487090">
        <w:t xml:space="preserve">of </w:t>
      </w:r>
      <w:r w:rsidR="003F07E6" w:rsidRPr="00487090">
        <w:rPr>
          <w:spacing w:val="-1"/>
        </w:rPr>
        <w:t xml:space="preserve">the Supplier </w:t>
      </w:r>
      <w:r w:rsidR="009E2A5F" w:rsidRPr="00487090">
        <w:rPr>
          <w:spacing w:val="-6"/>
        </w:rPr>
        <w:t xml:space="preserve">are </w:t>
      </w:r>
      <w:r w:rsidR="004B71BC" w:rsidRPr="00487090">
        <w:rPr>
          <w:spacing w:val="-6"/>
        </w:rPr>
        <w:t xml:space="preserve">hereby </w:t>
      </w:r>
      <w:r w:rsidR="009E2A5F" w:rsidRPr="00487090">
        <w:rPr>
          <w:spacing w:val="-6"/>
        </w:rPr>
        <w:t>expressly rejected</w:t>
      </w:r>
      <w:r w:rsidR="004142B8" w:rsidRPr="00487090">
        <w:rPr>
          <w:spacing w:val="-6"/>
        </w:rPr>
        <w:t xml:space="preserve">. </w:t>
      </w:r>
      <w:r w:rsidR="0059042C" w:rsidRPr="00487090">
        <w:rPr>
          <w:spacing w:val="-6"/>
        </w:rPr>
        <w:t xml:space="preserve">Any </w:t>
      </w:r>
      <w:r w:rsidR="009E2A5F" w:rsidRPr="00487090">
        <w:rPr>
          <w:spacing w:val="-6"/>
        </w:rPr>
        <w:t xml:space="preserve">reference by </w:t>
      </w:r>
      <w:r w:rsidR="003F07E6" w:rsidRPr="00487090">
        <w:rPr>
          <w:spacing w:val="-6"/>
        </w:rPr>
        <w:t xml:space="preserve">the Supplier </w:t>
      </w:r>
      <w:r w:rsidR="009E2A5F" w:rsidRPr="00487090">
        <w:rPr>
          <w:spacing w:val="-6"/>
        </w:rPr>
        <w:t xml:space="preserve">to its general terms and conditions, for example in an invoice, shall have no effect </w:t>
      </w:r>
      <w:r w:rsidR="0059042C" w:rsidRPr="00487090">
        <w:rPr>
          <w:spacing w:val="-6"/>
        </w:rPr>
        <w:t xml:space="preserve">on the Purchaser, </w:t>
      </w:r>
      <w:r w:rsidR="009E2A5F" w:rsidRPr="00487090">
        <w:rPr>
          <w:spacing w:val="-6"/>
        </w:rPr>
        <w:t xml:space="preserve">regardless </w:t>
      </w:r>
      <w:r w:rsidR="0059042C" w:rsidRPr="00487090">
        <w:rPr>
          <w:spacing w:val="-6"/>
        </w:rPr>
        <w:t xml:space="preserve">of the manner in which </w:t>
      </w:r>
      <w:r w:rsidR="009E2A5F" w:rsidRPr="00487090">
        <w:rPr>
          <w:spacing w:val="-6"/>
        </w:rPr>
        <w:t xml:space="preserve">such references </w:t>
      </w:r>
      <w:r w:rsidR="0059042C" w:rsidRPr="00487090">
        <w:rPr>
          <w:spacing w:val="-6"/>
        </w:rPr>
        <w:t>are made (</w:t>
      </w:r>
      <w:r w:rsidR="009E2A5F" w:rsidRPr="00487090">
        <w:rPr>
          <w:spacing w:val="-6"/>
        </w:rPr>
        <w:t>verbally or in writing)</w:t>
      </w:r>
      <w:r w:rsidR="0059042C" w:rsidRPr="00487090">
        <w:rPr>
          <w:spacing w:val="-6"/>
        </w:rPr>
        <w:t xml:space="preserve">. </w:t>
      </w:r>
      <w:r w:rsidR="004B71BC" w:rsidRPr="00487090">
        <w:rPr>
          <w:spacing w:val="-6"/>
        </w:rPr>
        <w:t xml:space="preserve">The </w:t>
      </w:r>
      <w:r w:rsidR="0059042C" w:rsidRPr="00487090">
        <w:rPr>
          <w:spacing w:val="-6"/>
        </w:rPr>
        <w:t xml:space="preserve">purchase or </w:t>
      </w:r>
      <w:r w:rsidR="004B71BC" w:rsidRPr="00487090">
        <w:rPr>
          <w:spacing w:val="-6"/>
        </w:rPr>
        <w:t xml:space="preserve">acceptance of Products </w:t>
      </w:r>
      <w:r w:rsidR="00BC50C1" w:rsidRPr="00487090">
        <w:rPr>
          <w:spacing w:val="-6"/>
        </w:rPr>
        <w:t xml:space="preserve">and/or Services </w:t>
      </w:r>
      <w:r w:rsidR="0059042C" w:rsidRPr="00487090">
        <w:rPr>
          <w:spacing w:val="-6"/>
        </w:rPr>
        <w:t xml:space="preserve">does not imply that the Purchaser agrees to any deviation from the foregoing or that the Purchaser agrees to the </w:t>
      </w:r>
      <w:r w:rsidR="003F07E6" w:rsidRPr="00487090">
        <w:rPr>
          <w:spacing w:val="-6"/>
        </w:rPr>
        <w:t>Supplier's</w:t>
      </w:r>
      <w:r w:rsidR="0059042C" w:rsidRPr="00487090">
        <w:rPr>
          <w:spacing w:val="-6"/>
        </w:rPr>
        <w:t xml:space="preserve"> general terms and conditions.  </w:t>
      </w:r>
    </w:p>
    <w:p w14:paraId="0C55DD88" w14:textId="11B7C4B6" w:rsidR="00A77C8C" w:rsidRPr="00487090" w:rsidRDefault="00A77C8C" w:rsidP="00A77C8C">
      <w:pPr>
        <w:pStyle w:val="BodyText"/>
        <w:spacing w:before="11" w:line="239" w:lineRule="auto"/>
        <w:ind w:right="107"/>
        <w:jc w:val="both"/>
      </w:pPr>
      <w:r w:rsidRPr="00487090">
        <w:t xml:space="preserve">2.3 Amendments to the Agreement or these Terms and Conditions are only valid if agreed in writing </w:t>
      </w:r>
      <w:r w:rsidR="0059042C" w:rsidRPr="00487090">
        <w:t>between the Supplier and the Purchaser</w:t>
      </w:r>
      <w:r w:rsidRPr="00487090">
        <w:t>.</w:t>
      </w:r>
    </w:p>
    <w:p w14:paraId="55205D95" w14:textId="47A151E8" w:rsidR="00A77C8C" w:rsidRPr="00487090" w:rsidRDefault="00A77C8C" w:rsidP="00A77C8C">
      <w:pPr>
        <w:pStyle w:val="BodyText"/>
        <w:spacing w:before="11" w:line="239" w:lineRule="auto"/>
        <w:ind w:right="107"/>
        <w:jc w:val="both"/>
      </w:pPr>
      <w:r w:rsidRPr="00487090">
        <w:t xml:space="preserve">2.4 A change </w:t>
      </w:r>
      <w:r w:rsidR="00206688" w:rsidRPr="00487090">
        <w:t xml:space="preserve">within the meaning of the previous paragraph </w:t>
      </w:r>
      <w:r w:rsidRPr="00487090">
        <w:t xml:space="preserve">only applies to the specific Agreement </w:t>
      </w:r>
      <w:r w:rsidR="009715F3" w:rsidRPr="00487090">
        <w:t>or the specifically mentioned provisions of these Terms and Conditions</w:t>
      </w:r>
      <w:r w:rsidRPr="00487090">
        <w:t>.</w:t>
      </w:r>
    </w:p>
    <w:p w14:paraId="55B2F94A" w14:textId="5A1E8060" w:rsidR="00A77C8C" w:rsidRPr="00487090" w:rsidRDefault="00A77C8C" w:rsidP="00A77C8C">
      <w:pPr>
        <w:pStyle w:val="BodyText"/>
        <w:spacing w:before="11" w:line="239" w:lineRule="auto"/>
        <w:ind w:right="107"/>
        <w:jc w:val="both"/>
      </w:pPr>
      <w:r w:rsidRPr="00487090">
        <w:t xml:space="preserve">2.5 If </w:t>
      </w:r>
      <w:r w:rsidR="009715F3" w:rsidRPr="00487090">
        <w:t xml:space="preserve">(part of) a </w:t>
      </w:r>
      <w:r w:rsidRPr="00487090">
        <w:t xml:space="preserve">provision is invalid or void, the other provisions </w:t>
      </w:r>
      <w:r w:rsidR="009715F3" w:rsidRPr="00487090">
        <w:t xml:space="preserve">or parts of the provision </w:t>
      </w:r>
      <w:r w:rsidRPr="00487090">
        <w:t xml:space="preserve">will remain valid and a replacement provision </w:t>
      </w:r>
      <w:r w:rsidR="009715F3" w:rsidRPr="00487090">
        <w:t xml:space="preserve">or part of a provision </w:t>
      </w:r>
      <w:r w:rsidRPr="00487090">
        <w:t xml:space="preserve">will be </w:t>
      </w:r>
      <w:r w:rsidR="009715F3" w:rsidRPr="00487090">
        <w:t xml:space="preserve">agreed upon </w:t>
      </w:r>
      <w:r w:rsidRPr="00487090">
        <w:t xml:space="preserve">in </w:t>
      </w:r>
      <w:r w:rsidR="009715F3" w:rsidRPr="00487090">
        <w:t xml:space="preserve">reasonable </w:t>
      </w:r>
      <w:r w:rsidRPr="00487090">
        <w:t>consultation.</w:t>
      </w:r>
    </w:p>
    <w:p w14:paraId="261B70D0" w14:textId="00B7A572" w:rsidR="00A77C8C" w:rsidRPr="00487090" w:rsidRDefault="00A77C8C" w:rsidP="00A77C8C">
      <w:pPr>
        <w:pStyle w:val="BodyText"/>
        <w:spacing w:before="11" w:line="239" w:lineRule="auto"/>
        <w:ind w:right="107"/>
        <w:jc w:val="both"/>
      </w:pPr>
      <w:r w:rsidRPr="00487090">
        <w:t>2.6 In the event of translation of these Terms and Conditions, the Dutch version shall prevail.</w:t>
      </w:r>
    </w:p>
    <w:p w14:paraId="520323F8" w14:textId="712DB3A8" w:rsidR="009E2A5F" w:rsidRPr="00487090" w:rsidRDefault="009E2A5F" w:rsidP="00A77C8C">
      <w:pPr>
        <w:pStyle w:val="BodyText"/>
        <w:spacing w:before="11" w:line="239" w:lineRule="auto"/>
        <w:ind w:right="107"/>
        <w:jc w:val="both"/>
      </w:pPr>
      <w:r w:rsidRPr="00487090">
        <w:t xml:space="preserve">2.7 In the event of a conflict or inconsistency between </w:t>
      </w:r>
      <w:r w:rsidR="009715F3" w:rsidRPr="00487090">
        <w:t xml:space="preserve">one or more provisions of </w:t>
      </w:r>
      <w:r w:rsidRPr="00487090">
        <w:t xml:space="preserve">these Terms and Conditions and the Agreement, the Agreement shall prevail </w:t>
      </w:r>
      <w:r w:rsidR="009715F3" w:rsidRPr="00487090">
        <w:t>with regard to the conflicting or inconsistent provision(s)</w:t>
      </w:r>
      <w:r w:rsidRPr="00487090">
        <w:t>.</w:t>
      </w:r>
    </w:p>
    <w:p w14:paraId="567C5EC4" w14:textId="4493DD84" w:rsidR="001D0FE8" w:rsidRPr="00487090" w:rsidRDefault="001D0FE8" w:rsidP="00A77C8C">
      <w:pPr>
        <w:pStyle w:val="BodyText"/>
        <w:spacing w:before="11" w:line="239" w:lineRule="auto"/>
        <w:ind w:right="107"/>
        <w:jc w:val="both"/>
      </w:pPr>
      <w:r w:rsidRPr="00487090">
        <w:t>2.8 The term "in writing" in the Agreement also</w:t>
      </w:r>
      <w:r w:rsidR="002412DA" w:rsidRPr="00487090">
        <w:t xml:space="preserve"> includes </w:t>
      </w:r>
      <w:r w:rsidRPr="00487090">
        <w:t xml:space="preserve">communication via email, provided that the identity of the sender and the integrity of the content of the email can be adequately </w:t>
      </w:r>
      <w:r w:rsidR="002412DA" w:rsidRPr="00487090">
        <w:t>established</w:t>
      </w:r>
      <w:r w:rsidRPr="00487090">
        <w:t>.</w:t>
      </w:r>
    </w:p>
    <w:p w14:paraId="7C1DB01D" w14:textId="65035C41" w:rsidR="001D0FE8" w:rsidRPr="00487090" w:rsidRDefault="001D0FE8" w:rsidP="00A77C8C">
      <w:pPr>
        <w:pStyle w:val="BodyText"/>
        <w:spacing w:before="11" w:line="239" w:lineRule="auto"/>
        <w:ind w:right="107"/>
        <w:jc w:val="both"/>
      </w:pPr>
      <w:r w:rsidRPr="00487090">
        <w:t xml:space="preserve">2.9 The Purchaser reserves the right to amend the Terms and Conditions at any time and without prior notice to </w:t>
      </w:r>
      <w:r w:rsidR="003F07E6" w:rsidRPr="00487090">
        <w:t>the Supplier</w:t>
      </w:r>
      <w:r w:rsidRPr="00487090">
        <w:t xml:space="preserve">. The amended Terms and Conditions will be available to </w:t>
      </w:r>
      <w:r w:rsidR="003F07E6" w:rsidRPr="00487090">
        <w:t>the Supplier</w:t>
      </w:r>
      <w:r w:rsidRPr="00487090">
        <w:t xml:space="preserve"> at all times on the </w:t>
      </w:r>
      <w:r w:rsidR="003F07E6" w:rsidRPr="00487090">
        <w:t>Purchaser's</w:t>
      </w:r>
      <w:r w:rsidRPr="00487090">
        <w:t xml:space="preserve"> website.</w:t>
      </w:r>
    </w:p>
    <w:p w14:paraId="34B7661E" w14:textId="77777777" w:rsidR="009E2A5F" w:rsidRDefault="009E2A5F" w:rsidP="2FD76B43">
      <w:pPr>
        <w:spacing w:before="1"/>
        <w:rPr>
          <w:rFonts w:ascii="Arial" w:eastAsia="Arial" w:hAnsi="Arial" w:cs="Arial"/>
          <w:sz w:val="23"/>
          <w:szCs w:val="23"/>
        </w:rPr>
      </w:pPr>
    </w:p>
    <w:p w14:paraId="7FA2E98D" w14:textId="77777777" w:rsidR="00E93CD0" w:rsidRPr="00487090" w:rsidRDefault="00E93CD0" w:rsidP="2FD76B43">
      <w:pPr>
        <w:spacing w:before="1"/>
        <w:rPr>
          <w:rFonts w:ascii="Arial" w:eastAsia="Arial" w:hAnsi="Arial" w:cs="Arial"/>
          <w:sz w:val="23"/>
          <w:szCs w:val="23"/>
        </w:rPr>
      </w:pPr>
    </w:p>
    <w:p w14:paraId="0F6C44A6" w14:textId="6ADD1094" w:rsidR="00977F35" w:rsidRPr="00487090" w:rsidRDefault="2FD76B43" w:rsidP="2FD76B43">
      <w:pPr>
        <w:pStyle w:val="Heading1"/>
        <w:numPr>
          <w:ilvl w:val="0"/>
          <w:numId w:val="1"/>
        </w:numPr>
        <w:tabs>
          <w:tab w:val="left" w:pos="818"/>
        </w:tabs>
        <w:jc w:val="both"/>
        <w:rPr>
          <w:b w:val="0"/>
          <w:bCs w:val="0"/>
        </w:rPr>
      </w:pPr>
      <w:r w:rsidRPr="00487090">
        <w:rPr>
          <w:spacing w:val="-1"/>
        </w:rPr>
        <w:lastRenderedPageBreak/>
        <w:t xml:space="preserve">Quotations, Orders, </w:t>
      </w:r>
      <w:r w:rsidR="00206688" w:rsidRPr="00487090">
        <w:rPr>
          <w:spacing w:val="-1"/>
        </w:rPr>
        <w:t xml:space="preserve">and </w:t>
      </w:r>
      <w:r w:rsidR="009E2A5F" w:rsidRPr="00487090">
        <w:rPr>
          <w:spacing w:val="-1"/>
        </w:rPr>
        <w:t>Conclusion of the Agreement</w:t>
      </w:r>
    </w:p>
    <w:p w14:paraId="3C18CE0D" w14:textId="7F398EFA" w:rsidR="009E2A5F" w:rsidRPr="00487090" w:rsidRDefault="009E2A5F" w:rsidP="009E2A5F">
      <w:pPr>
        <w:pStyle w:val="BodyText"/>
        <w:numPr>
          <w:ilvl w:val="1"/>
          <w:numId w:val="1"/>
        </w:numPr>
        <w:tabs>
          <w:tab w:val="left" w:pos="838"/>
        </w:tabs>
        <w:ind w:right="107" w:firstLine="0"/>
        <w:jc w:val="both"/>
      </w:pPr>
      <w:r w:rsidRPr="00487090">
        <w:t xml:space="preserve">All costs incurred by </w:t>
      </w:r>
      <w:r w:rsidR="003F07E6" w:rsidRPr="00487090">
        <w:t xml:space="preserve">the Supplier </w:t>
      </w:r>
      <w:r w:rsidRPr="00487090">
        <w:t xml:space="preserve">in connection with </w:t>
      </w:r>
      <w:r w:rsidR="009D7B76" w:rsidRPr="00487090">
        <w:t xml:space="preserve">the preparation of a quotation and the conclusion of an Agreement </w:t>
      </w:r>
      <w:r w:rsidRPr="00487090">
        <w:t xml:space="preserve">shall be borne by </w:t>
      </w:r>
      <w:r w:rsidR="003F07E6" w:rsidRPr="00487090">
        <w:t>the Supplier</w:t>
      </w:r>
      <w:r w:rsidRPr="00487090">
        <w:t>.</w:t>
      </w:r>
    </w:p>
    <w:p w14:paraId="5082422F" w14:textId="4E279018" w:rsidR="0074404C" w:rsidRPr="00487090" w:rsidRDefault="0074404C" w:rsidP="009E2A5F">
      <w:pPr>
        <w:pStyle w:val="BodyText"/>
        <w:numPr>
          <w:ilvl w:val="1"/>
          <w:numId w:val="1"/>
        </w:numPr>
        <w:tabs>
          <w:tab w:val="left" w:pos="838"/>
        </w:tabs>
        <w:ind w:right="107" w:firstLine="0"/>
        <w:jc w:val="both"/>
      </w:pPr>
      <w:r w:rsidRPr="00487090">
        <w:t xml:space="preserve">Offers and quotations from </w:t>
      </w:r>
      <w:r w:rsidR="003F07E6" w:rsidRPr="00487090">
        <w:t xml:space="preserve">the Supplier </w:t>
      </w:r>
      <w:r w:rsidRPr="00487090">
        <w:t xml:space="preserve">are binding and </w:t>
      </w:r>
      <w:r w:rsidR="009D7B76" w:rsidRPr="00487090">
        <w:t xml:space="preserve">cannot </w:t>
      </w:r>
      <w:r w:rsidRPr="00487090">
        <w:t xml:space="preserve">be changed after </w:t>
      </w:r>
      <w:r w:rsidR="009D7B76" w:rsidRPr="00487090">
        <w:t>they have been submitted to the Purchaser</w:t>
      </w:r>
      <w:r w:rsidRPr="00487090">
        <w:t xml:space="preserve">, unless </w:t>
      </w:r>
      <w:r w:rsidR="009D7B76" w:rsidRPr="00487090">
        <w:t>the changes</w:t>
      </w:r>
      <w:r w:rsidRPr="00487090">
        <w:t xml:space="preserve"> are </w:t>
      </w:r>
      <w:r w:rsidR="009D7B76" w:rsidRPr="00487090">
        <w:t xml:space="preserve">to the Purchaser's advantage (such as </w:t>
      </w:r>
      <w:r w:rsidRPr="00487090">
        <w:t>an (</w:t>
      </w:r>
      <w:r w:rsidR="009D7B76" w:rsidRPr="00487090">
        <w:t>additional</w:t>
      </w:r>
      <w:r w:rsidRPr="00487090">
        <w:t>) discount</w:t>
      </w:r>
      <w:r w:rsidR="009D7B76" w:rsidRPr="00487090">
        <w:t>).</w:t>
      </w:r>
    </w:p>
    <w:p w14:paraId="67F123DE" w14:textId="4C1E8A16" w:rsidR="00206688" w:rsidRPr="00487090" w:rsidRDefault="00206688" w:rsidP="2FD76B43">
      <w:pPr>
        <w:pStyle w:val="BodyText"/>
        <w:numPr>
          <w:ilvl w:val="1"/>
          <w:numId w:val="1"/>
        </w:numPr>
        <w:tabs>
          <w:tab w:val="left" w:pos="838"/>
        </w:tabs>
        <w:ind w:right="107" w:firstLine="0"/>
        <w:jc w:val="both"/>
      </w:pPr>
      <w:r w:rsidRPr="00487090">
        <w:t xml:space="preserve">An Agreement shall only be deemed </w:t>
      </w:r>
      <w:r w:rsidR="009D7B76" w:rsidRPr="00487090">
        <w:t xml:space="preserve">to have been concluded after </w:t>
      </w:r>
      <w:r w:rsidRPr="00487090">
        <w:t xml:space="preserve">and insofar as an Order has been accepted </w:t>
      </w:r>
      <w:r w:rsidR="009D7B76" w:rsidRPr="00487090">
        <w:t xml:space="preserve">by the Purchaser </w:t>
      </w:r>
      <w:r w:rsidRPr="00487090">
        <w:t xml:space="preserve">in accordance with these Terms and Conditions. </w:t>
      </w:r>
      <w:r w:rsidR="003F07E6" w:rsidRPr="00487090">
        <w:t xml:space="preserve">The Supplier </w:t>
      </w:r>
      <w:r w:rsidRPr="00487090">
        <w:t xml:space="preserve">must confirm an Order </w:t>
      </w:r>
      <w:r w:rsidR="000F3A95" w:rsidRPr="00487090">
        <w:t xml:space="preserve">in writing </w:t>
      </w:r>
      <w:r w:rsidRPr="00487090">
        <w:t>as soon as possible, but no later than</w:t>
      </w:r>
      <w:r w:rsidR="00BC50C1" w:rsidRPr="00487090">
        <w:t xml:space="preserve"> 5 </w:t>
      </w:r>
      <w:r w:rsidRPr="00487090">
        <w:t xml:space="preserve">working days after receipt. If </w:t>
      </w:r>
      <w:r w:rsidR="003F07E6" w:rsidRPr="00487090">
        <w:t xml:space="preserve">the Supplier </w:t>
      </w:r>
      <w:r w:rsidRPr="00487090">
        <w:t xml:space="preserve">does not confirm the Order in writing (also possible by email) within 5 working days, the Order shall be deemed to have been confirmed and an Agreement shall be concluded. </w:t>
      </w:r>
    </w:p>
    <w:p w14:paraId="5A099C7F" w14:textId="2D47B8E6" w:rsidR="000F3A95" w:rsidRPr="00487090" w:rsidRDefault="000F3A95" w:rsidP="2FD76B43">
      <w:pPr>
        <w:pStyle w:val="BodyText"/>
        <w:numPr>
          <w:ilvl w:val="1"/>
          <w:numId w:val="1"/>
        </w:numPr>
        <w:tabs>
          <w:tab w:val="left" w:pos="838"/>
        </w:tabs>
        <w:ind w:right="107" w:firstLine="0"/>
        <w:jc w:val="both"/>
      </w:pPr>
      <w:r w:rsidRPr="00487090">
        <w:rPr>
          <w:spacing w:val="-1"/>
        </w:rPr>
        <w:t xml:space="preserve">The Purchaser is entitled to terminate the Agreement by means of a written statement to that effect to </w:t>
      </w:r>
      <w:r w:rsidR="003F07E6" w:rsidRPr="00487090">
        <w:rPr>
          <w:spacing w:val="-1"/>
        </w:rPr>
        <w:t>the Supplier</w:t>
      </w:r>
      <w:r w:rsidRPr="00487090">
        <w:rPr>
          <w:spacing w:val="-1"/>
        </w:rPr>
        <w:t>, without being obliged to pay any compensation, provided that this is done within</w:t>
      </w:r>
      <w:r w:rsidR="00BC50C1" w:rsidRPr="00487090">
        <w:rPr>
          <w:spacing w:val="-1"/>
        </w:rPr>
        <w:t xml:space="preserve"> 5 </w:t>
      </w:r>
      <w:r w:rsidRPr="00487090">
        <w:rPr>
          <w:spacing w:val="-1"/>
        </w:rPr>
        <w:t xml:space="preserve">working days after </w:t>
      </w:r>
      <w:r w:rsidR="008E423B" w:rsidRPr="00487090">
        <w:rPr>
          <w:spacing w:val="-1"/>
        </w:rPr>
        <w:t xml:space="preserve">the Purchaser </w:t>
      </w:r>
      <w:r w:rsidRPr="00487090">
        <w:rPr>
          <w:spacing w:val="-1"/>
        </w:rPr>
        <w:t xml:space="preserve">has received the </w:t>
      </w:r>
      <w:r w:rsidR="008E423B" w:rsidRPr="00487090">
        <w:rPr>
          <w:spacing w:val="-1"/>
        </w:rPr>
        <w:t>Supplier's</w:t>
      </w:r>
      <w:r w:rsidRPr="00487090">
        <w:rPr>
          <w:spacing w:val="-1"/>
        </w:rPr>
        <w:t xml:space="preserve"> acceptance of </w:t>
      </w:r>
      <w:r w:rsidR="008E423B" w:rsidRPr="00487090">
        <w:rPr>
          <w:spacing w:val="-1"/>
        </w:rPr>
        <w:t xml:space="preserve">the Purchaser's </w:t>
      </w:r>
      <w:r w:rsidRPr="00487090">
        <w:rPr>
          <w:spacing w:val="-1"/>
        </w:rPr>
        <w:t>Order.</w:t>
      </w:r>
    </w:p>
    <w:p w14:paraId="5DAB6C7B" w14:textId="77777777" w:rsidR="00977F35" w:rsidRPr="00487090" w:rsidRDefault="00977F35">
      <w:pPr>
        <w:spacing w:before="1"/>
        <w:rPr>
          <w:rFonts w:ascii="Arial" w:eastAsia="Arial" w:hAnsi="Arial" w:cs="Arial"/>
          <w:sz w:val="23"/>
          <w:szCs w:val="23"/>
        </w:rPr>
      </w:pPr>
    </w:p>
    <w:p w14:paraId="77EF127F" w14:textId="7CE54F5F" w:rsidR="00CE50A2" w:rsidRPr="00C86031" w:rsidRDefault="00CE50A2" w:rsidP="2FD76B43">
      <w:pPr>
        <w:pStyle w:val="Heading1"/>
        <w:numPr>
          <w:ilvl w:val="0"/>
          <w:numId w:val="1"/>
        </w:numPr>
        <w:tabs>
          <w:tab w:val="left" w:pos="818"/>
        </w:tabs>
        <w:jc w:val="both"/>
        <w:rPr>
          <w:b w:val="0"/>
          <w:bCs w:val="0"/>
        </w:rPr>
      </w:pPr>
      <w:r>
        <w:t>Order process</w:t>
      </w:r>
    </w:p>
    <w:p w14:paraId="643010C6" w14:textId="2B9F285E" w:rsidR="00CE50A2" w:rsidRPr="00487090" w:rsidRDefault="003F07E6" w:rsidP="00CE50A2">
      <w:pPr>
        <w:pStyle w:val="BodyText"/>
        <w:numPr>
          <w:ilvl w:val="1"/>
          <w:numId w:val="1"/>
        </w:numPr>
        <w:tabs>
          <w:tab w:val="left" w:pos="816"/>
        </w:tabs>
        <w:spacing w:before="11"/>
        <w:ind w:right="107" w:firstLine="0"/>
        <w:jc w:val="both"/>
        <w:rPr>
          <w:spacing w:val="-1"/>
        </w:rPr>
      </w:pPr>
      <w:r w:rsidRPr="00487090">
        <w:rPr>
          <w:spacing w:val="-1"/>
        </w:rPr>
        <w:t xml:space="preserve">The Supplier </w:t>
      </w:r>
      <w:r w:rsidR="00CE50A2" w:rsidRPr="00487090">
        <w:rPr>
          <w:spacing w:val="-1"/>
        </w:rPr>
        <w:t xml:space="preserve">acknowledges that the Purchaser </w:t>
      </w:r>
      <w:r w:rsidR="008E423B" w:rsidRPr="00487090">
        <w:rPr>
          <w:spacing w:val="-1"/>
        </w:rPr>
        <w:t>is under</w:t>
      </w:r>
      <w:r w:rsidR="00CE50A2" w:rsidRPr="00487090">
        <w:rPr>
          <w:spacing w:val="-1"/>
        </w:rPr>
        <w:t xml:space="preserve"> no </w:t>
      </w:r>
      <w:r w:rsidR="008E423B" w:rsidRPr="00487090">
        <w:rPr>
          <w:spacing w:val="-1"/>
        </w:rPr>
        <w:t xml:space="preserve">obligation to purchase any volume </w:t>
      </w:r>
      <w:r w:rsidR="00CE50A2" w:rsidRPr="00487090">
        <w:rPr>
          <w:spacing w:val="-1"/>
        </w:rPr>
        <w:t xml:space="preserve">other than the volumes </w:t>
      </w:r>
      <w:r w:rsidR="00BC50C1" w:rsidRPr="00487090">
        <w:rPr>
          <w:spacing w:val="-1"/>
        </w:rPr>
        <w:t xml:space="preserve">specified in the Order </w:t>
      </w:r>
      <w:r w:rsidR="00CE50A2" w:rsidRPr="00487090">
        <w:rPr>
          <w:spacing w:val="-1"/>
        </w:rPr>
        <w:t xml:space="preserve">and that the Purchaser will not purchase exclusively from </w:t>
      </w:r>
      <w:r w:rsidRPr="00487090">
        <w:rPr>
          <w:spacing w:val="-1"/>
        </w:rPr>
        <w:t>the Supplier</w:t>
      </w:r>
      <w:r w:rsidR="00CE50A2" w:rsidRPr="00487090">
        <w:rPr>
          <w:spacing w:val="-1"/>
        </w:rPr>
        <w:t xml:space="preserve">. </w:t>
      </w:r>
    </w:p>
    <w:p w14:paraId="540E22C0" w14:textId="2EA0EC43" w:rsidR="00CE50A2" w:rsidRPr="00487090" w:rsidRDefault="00CE50A2" w:rsidP="00C86031">
      <w:pPr>
        <w:pStyle w:val="BodyText"/>
        <w:numPr>
          <w:ilvl w:val="1"/>
          <w:numId w:val="1"/>
        </w:numPr>
        <w:tabs>
          <w:tab w:val="left" w:pos="816"/>
        </w:tabs>
        <w:spacing w:before="11"/>
        <w:ind w:right="107" w:firstLine="0"/>
        <w:jc w:val="both"/>
        <w:rPr>
          <w:spacing w:val="-1"/>
        </w:rPr>
      </w:pPr>
      <w:r w:rsidRPr="00487090">
        <w:t xml:space="preserve">No rights can be derived from forecasts provided by the Purchaser to </w:t>
      </w:r>
      <w:r w:rsidR="003F07E6" w:rsidRPr="00487090">
        <w:t>the Supplier</w:t>
      </w:r>
      <w:r w:rsidRPr="00487090">
        <w:t xml:space="preserve">; these are non-binding and represent only reasonable estimates for planning purposes. The Purchaser is expressly not liable for any stocks built up by </w:t>
      </w:r>
      <w:r w:rsidR="003F07E6" w:rsidRPr="00487090">
        <w:t xml:space="preserve">the Supplier </w:t>
      </w:r>
      <w:r w:rsidRPr="00487090">
        <w:t>and/or for obligations entered into with third parties on the basis of these forecasts.</w:t>
      </w:r>
    </w:p>
    <w:p w14:paraId="1DF30D17" w14:textId="77777777" w:rsidR="00CE50A2" w:rsidRPr="00487090" w:rsidRDefault="00CE50A2" w:rsidP="00C86031">
      <w:pPr>
        <w:pStyle w:val="Heading1"/>
        <w:tabs>
          <w:tab w:val="left" w:pos="818"/>
        </w:tabs>
        <w:ind w:left="0" w:firstLine="0"/>
        <w:jc w:val="both"/>
        <w:rPr>
          <w:b w:val="0"/>
          <w:bCs w:val="0"/>
        </w:rPr>
      </w:pPr>
    </w:p>
    <w:p w14:paraId="10412FA3" w14:textId="77DBE83A" w:rsidR="00977F35" w:rsidRPr="00B91691" w:rsidRDefault="00BC2859" w:rsidP="2FD76B43">
      <w:pPr>
        <w:pStyle w:val="Heading1"/>
        <w:numPr>
          <w:ilvl w:val="0"/>
          <w:numId w:val="1"/>
        </w:numPr>
        <w:tabs>
          <w:tab w:val="left" w:pos="818"/>
        </w:tabs>
        <w:jc w:val="both"/>
        <w:rPr>
          <w:b w:val="0"/>
          <w:bCs w:val="0"/>
        </w:rPr>
      </w:pPr>
      <w:r>
        <w:rPr>
          <w:spacing w:val="-1"/>
        </w:rPr>
        <w:t>Price</w:t>
      </w:r>
    </w:p>
    <w:p w14:paraId="3BA252BC" w14:textId="5B96B3E5" w:rsidR="00977F35" w:rsidRPr="00487090" w:rsidRDefault="2FD76B43" w:rsidP="00E543AB">
      <w:pPr>
        <w:pStyle w:val="BodyText"/>
        <w:numPr>
          <w:ilvl w:val="1"/>
          <w:numId w:val="1"/>
        </w:numPr>
        <w:tabs>
          <w:tab w:val="left" w:pos="816"/>
        </w:tabs>
        <w:spacing w:before="11"/>
        <w:ind w:right="107" w:firstLine="0"/>
        <w:jc w:val="both"/>
        <w:rPr>
          <w:spacing w:val="-1"/>
        </w:rPr>
      </w:pPr>
      <w:r w:rsidRPr="00487090">
        <w:rPr>
          <w:spacing w:val="-1"/>
        </w:rPr>
        <w:t xml:space="preserve">Unless otherwise agreed, our prices are free at the place </w:t>
      </w:r>
      <w:r w:rsidRPr="00487090">
        <w:t xml:space="preserve">of </w:t>
      </w:r>
      <w:r w:rsidRPr="00487090">
        <w:rPr>
          <w:spacing w:val="-1"/>
        </w:rPr>
        <w:t xml:space="preserve">delivery </w:t>
      </w:r>
      <w:r w:rsidR="00BC50C1" w:rsidRPr="00487090">
        <w:rPr>
          <w:spacing w:val="-1"/>
        </w:rPr>
        <w:t>in accordance with ICC conditions</w:t>
      </w:r>
      <w:r w:rsidRPr="00487090">
        <w:rPr>
          <w:spacing w:val="-1"/>
        </w:rPr>
        <w:t xml:space="preserve">. These </w:t>
      </w:r>
      <w:r w:rsidRPr="00487090">
        <w:t xml:space="preserve">prices </w:t>
      </w:r>
      <w:r w:rsidRPr="00487090">
        <w:rPr>
          <w:spacing w:val="-1"/>
        </w:rPr>
        <w:t xml:space="preserve">include all deliveries and services </w:t>
      </w:r>
      <w:r w:rsidRPr="00487090">
        <w:t xml:space="preserve">provided by </w:t>
      </w:r>
      <w:r w:rsidR="003F07E6" w:rsidRPr="00487090">
        <w:t xml:space="preserve">the Supplier </w:t>
      </w:r>
      <w:r w:rsidRPr="00487090">
        <w:rPr>
          <w:spacing w:val="-1"/>
        </w:rPr>
        <w:t xml:space="preserve">for </w:t>
      </w:r>
      <w:r w:rsidRPr="00487090">
        <w:t xml:space="preserve">the </w:t>
      </w:r>
      <w:r w:rsidRPr="00487090">
        <w:rPr>
          <w:spacing w:val="-1"/>
        </w:rPr>
        <w:t xml:space="preserve">performance </w:t>
      </w:r>
      <w:r w:rsidRPr="00487090">
        <w:t xml:space="preserve">of </w:t>
      </w:r>
      <w:r w:rsidRPr="00487090">
        <w:rPr>
          <w:spacing w:val="-1"/>
        </w:rPr>
        <w:t xml:space="preserve">its obligations up to </w:t>
      </w:r>
      <w:r w:rsidRPr="00487090">
        <w:t xml:space="preserve">and </w:t>
      </w:r>
      <w:r w:rsidRPr="00487090">
        <w:rPr>
          <w:spacing w:val="-1"/>
        </w:rPr>
        <w:t>at the place of delivery</w:t>
      </w:r>
      <w:r w:rsidR="00E543AB" w:rsidRPr="00487090">
        <w:rPr>
          <w:spacing w:val="-1"/>
        </w:rPr>
        <w:t xml:space="preserve">, including all applicable taxes and costs, including but not limited to costs for adequate packaging, inspections, tests, certificates, import duties, levies, transport, sales tax and payroll tax, all travel and accommodation expenses, travel time, transport, office, meal, administration and other overhead costs, and the costs charged by third parties engaged by </w:t>
      </w:r>
      <w:r w:rsidR="003F07E6" w:rsidRPr="00487090">
        <w:rPr>
          <w:spacing w:val="-1"/>
        </w:rPr>
        <w:t>the Supplier</w:t>
      </w:r>
      <w:r w:rsidR="00E543AB" w:rsidRPr="00487090">
        <w:rPr>
          <w:spacing w:val="-1"/>
        </w:rPr>
        <w:t>.</w:t>
      </w:r>
    </w:p>
    <w:p w14:paraId="4443B3BF" w14:textId="146E8D86" w:rsidR="00E543AB" w:rsidRPr="00487090" w:rsidRDefault="003F07E6" w:rsidP="00E543AB">
      <w:pPr>
        <w:pStyle w:val="BodyText"/>
        <w:numPr>
          <w:ilvl w:val="1"/>
          <w:numId w:val="1"/>
        </w:numPr>
        <w:tabs>
          <w:tab w:val="left" w:pos="816"/>
        </w:tabs>
        <w:spacing w:before="11"/>
        <w:ind w:right="107" w:firstLine="0"/>
        <w:jc w:val="both"/>
        <w:rPr>
          <w:spacing w:val="-1"/>
        </w:rPr>
      </w:pPr>
      <w:r w:rsidRPr="00487090">
        <w:rPr>
          <w:spacing w:val="-1"/>
        </w:rPr>
        <w:t xml:space="preserve">The Supplier </w:t>
      </w:r>
      <w:r w:rsidR="00492D7D" w:rsidRPr="00487090">
        <w:rPr>
          <w:spacing w:val="-1"/>
        </w:rPr>
        <w:t xml:space="preserve">shall not increase the agreed prices during the term of the agreement. </w:t>
      </w:r>
      <w:r w:rsidR="00E543AB" w:rsidRPr="00487090">
        <w:rPr>
          <w:spacing w:val="-1"/>
        </w:rPr>
        <w:t xml:space="preserve">In the event that </w:t>
      </w:r>
      <w:r w:rsidRPr="00487090">
        <w:rPr>
          <w:spacing w:val="-1"/>
        </w:rPr>
        <w:t xml:space="preserve">the Supplier </w:t>
      </w:r>
      <w:r w:rsidR="00E543AB" w:rsidRPr="00487090">
        <w:rPr>
          <w:spacing w:val="-1"/>
        </w:rPr>
        <w:t>is obliged to increase prices on the basis of a mandatory legal provision, the Purchaser shall be entitled to terminate the agreement with immediate effect.</w:t>
      </w:r>
    </w:p>
    <w:p w14:paraId="1C14A964" w14:textId="334ED782" w:rsidR="00E543AB" w:rsidRPr="00487090" w:rsidRDefault="00E543AB" w:rsidP="00C86031">
      <w:pPr>
        <w:pStyle w:val="BodyText"/>
        <w:numPr>
          <w:ilvl w:val="1"/>
          <w:numId w:val="1"/>
        </w:numPr>
        <w:tabs>
          <w:tab w:val="left" w:pos="816"/>
        </w:tabs>
        <w:spacing w:before="11"/>
        <w:ind w:right="107" w:firstLine="0"/>
        <w:jc w:val="both"/>
        <w:rPr>
          <w:spacing w:val="-1"/>
        </w:rPr>
      </w:pPr>
      <w:r w:rsidRPr="00487090">
        <w:rPr>
          <w:spacing w:val="-1"/>
        </w:rPr>
        <w:t>Payment or acceptance by the Purchaser shall in no way imply a waiver of any rights under the Agreement</w:t>
      </w:r>
      <w:r w:rsidR="008E423B" w:rsidRPr="00487090">
        <w:rPr>
          <w:spacing w:val="-1"/>
        </w:rPr>
        <w:t xml:space="preserve">, </w:t>
      </w:r>
      <w:r w:rsidRPr="00487090">
        <w:rPr>
          <w:spacing w:val="-1"/>
        </w:rPr>
        <w:t>these Terms and Conditions, or the law.</w:t>
      </w:r>
    </w:p>
    <w:p w14:paraId="02EB378F" w14:textId="77777777" w:rsidR="00977F35" w:rsidRPr="00487090" w:rsidRDefault="00977F35" w:rsidP="2FD76B43">
      <w:pPr>
        <w:spacing w:before="10"/>
        <w:rPr>
          <w:rFonts w:ascii="Arial" w:eastAsia="Arial" w:hAnsi="Arial" w:cs="Arial"/>
        </w:rPr>
      </w:pPr>
    </w:p>
    <w:p w14:paraId="6E6A6BB7" w14:textId="28FFAE7F" w:rsidR="00977F35" w:rsidRPr="00487090" w:rsidRDefault="2FD76B43" w:rsidP="2FD76B43">
      <w:pPr>
        <w:pStyle w:val="Heading1"/>
        <w:numPr>
          <w:ilvl w:val="0"/>
          <w:numId w:val="1"/>
        </w:numPr>
        <w:tabs>
          <w:tab w:val="left" w:pos="818"/>
        </w:tabs>
        <w:jc w:val="both"/>
        <w:rPr>
          <w:b w:val="0"/>
          <w:bCs w:val="0"/>
        </w:rPr>
      </w:pPr>
      <w:r w:rsidRPr="00487090">
        <w:rPr>
          <w:spacing w:val="-1"/>
        </w:rPr>
        <w:t xml:space="preserve">Instructions for </w:t>
      </w:r>
      <w:r w:rsidR="006F0046" w:rsidRPr="00487090">
        <w:rPr>
          <w:spacing w:val="-1"/>
        </w:rPr>
        <w:t xml:space="preserve">Packaging and </w:t>
      </w:r>
      <w:r w:rsidRPr="00487090">
        <w:rPr>
          <w:spacing w:val="-1"/>
        </w:rPr>
        <w:t xml:space="preserve">Delivery, Origin of </w:t>
      </w:r>
      <w:r w:rsidRPr="00487090">
        <w:t xml:space="preserve">the </w:t>
      </w:r>
      <w:r w:rsidR="006F0046" w:rsidRPr="00487090">
        <w:rPr>
          <w:spacing w:val="-1"/>
        </w:rPr>
        <w:t>Products</w:t>
      </w:r>
    </w:p>
    <w:p w14:paraId="6090015A" w14:textId="52778115" w:rsidR="00977F35" w:rsidRPr="00487090" w:rsidRDefault="003F07E6" w:rsidP="2FD76B43">
      <w:pPr>
        <w:pStyle w:val="BodyText"/>
        <w:numPr>
          <w:ilvl w:val="1"/>
          <w:numId w:val="1"/>
        </w:numPr>
        <w:tabs>
          <w:tab w:val="left" w:pos="816"/>
        </w:tabs>
        <w:spacing w:before="11"/>
        <w:ind w:right="107" w:firstLine="0"/>
        <w:jc w:val="both"/>
      </w:pPr>
      <w:r w:rsidRPr="00487090">
        <w:rPr>
          <w:spacing w:val="-1"/>
        </w:rPr>
        <w:t xml:space="preserve">The Purchaser </w:t>
      </w:r>
      <w:r w:rsidR="2FD76B43" w:rsidRPr="00487090">
        <w:rPr>
          <w:spacing w:val="-1"/>
        </w:rPr>
        <w:t xml:space="preserve">will receive </w:t>
      </w:r>
      <w:r w:rsidR="2FD76B43" w:rsidRPr="00487090">
        <w:rPr>
          <w:spacing w:val="-2"/>
        </w:rPr>
        <w:t xml:space="preserve">a </w:t>
      </w:r>
      <w:r w:rsidR="2FD76B43" w:rsidRPr="00487090">
        <w:rPr>
          <w:spacing w:val="-1"/>
        </w:rPr>
        <w:t xml:space="preserve">shipping </w:t>
      </w:r>
      <w:r w:rsidR="2FD76B43" w:rsidRPr="00487090">
        <w:t>notice</w:t>
      </w:r>
      <w:r w:rsidR="2FD76B43" w:rsidRPr="00487090">
        <w:rPr>
          <w:spacing w:val="-1"/>
        </w:rPr>
        <w:t xml:space="preserve">/delivery note </w:t>
      </w:r>
      <w:r w:rsidR="2FD76B43" w:rsidRPr="00487090">
        <w:t xml:space="preserve">on the </w:t>
      </w:r>
      <w:r w:rsidR="2FD76B43" w:rsidRPr="00487090">
        <w:rPr>
          <w:spacing w:val="-1"/>
        </w:rPr>
        <w:t xml:space="preserve">day </w:t>
      </w:r>
      <w:r w:rsidR="2FD76B43" w:rsidRPr="00487090">
        <w:t xml:space="preserve">of </w:t>
      </w:r>
      <w:r w:rsidR="2FD76B43" w:rsidRPr="00487090">
        <w:rPr>
          <w:spacing w:val="-1"/>
        </w:rPr>
        <w:t xml:space="preserve">shipment </w:t>
      </w:r>
      <w:r w:rsidR="2FD76B43" w:rsidRPr="00487090">
        <w:rPr>
          <w:spacing w:val="-2"/>
        </w:rPr>
        <w:t xml:space="preserve">for </w:t>
      </w:r>
      <w:r w:rsidRPr="00487090">
        <w:rPr>
          <w:spacing w:val="-1"/>
        </w:rPr>
        <w:t xml:space="preserve">each </w:t>
      </w:r>
      <w:r w:rsidR="2FD76B43" w:rsidRPr="00487090">
        <w:rPr>
          <w:spacing w:val="-1"/>
        </w:rPr>
        <w:t xml:space="preserve">delivery. </w:t>
      </w:r>
      <w:r w:rsidRPr="00487090">
        <w:rPr>
          <w:spacing w:val="-1"/>
        </w:rPr>
        <w:t xml:space="preserve">The Supplier </w:t>
      </w:r>
      <w:r w:rsidR="2FD76B43" w:rsidRPr="00487090">
        <w:rPr>
          <w:spacing w:val="-1"/>
        </w:rPr>
        <w:t xml:space="preserve">is liable for </w:t>
      </w:r>
      <w:r w:rsidR="2FD76B43" w:rsidRPr="00487090">
        <w:t xml:space="preserve">the </w:t>
      </w:r>
      <w:r w:rsidR="2FD76B43" w:rsidRPr="00487090">
        <w:rPr>
          <w:spacing w:val="-1"/>
        </w:rPr>
        <w:t xml:space="preserve">consequences </w:t>
      </w:r>
      <w:r w:rsidR="2FD76B43" w:rsidRPr="00487090">
        <w:t xml:space="preserve">of incorrect </w:t>
      </w:r>
      <w:r w:rsidR="2FD76B43" w:rsidRPr="00487090">
        <w:rPr>
          <w:spacing w:val="-1"/>
        </w:rPr>
        <w:t xml:space="preserve">delivery </w:t>
      </w:r>
      <w:r w:rsidR="2FD76B43" w:rsidRPr="00487090">
        <w:t xml:space="preserve">of the </w:t>
      </w:r>
      <w:r w:rsidR="2FD76B43" w:rsidRPr="00487090">
        <w:rPr>
          <w:spacing w:val="-1"/>
        </w:rPr>
        <w:t>consignment note. The</w:t>
      </w:r>
      <w:r w:rsidR="006F0046" w:rsidRPr="00487090">
        <w:t xml:space="preserve"> Purchaser's </w:t>
      </w:r>
      <w:r w:rsidR="2FD76B43" w:rsidRPr="00487090">
        <w:rPr>
          <w:spacing w:val="-1"/>
        </w:rPr>
        <w:t xml:space="preserve">order numbers </w:t>
      </w:r>
      <w:r w:rsidR="2FD76B43" w:rsidRPr="00487090">
        <w:t xml:space="preserve">and the </w:t>
      </w:r>
      <w:r w:rsidR="2FD76B43" w:rsidRPr="00487090">
        <w:rPr>
          <w:spacing w:val="-1"/>
        </w:rPr>
        <w:t xml:space="preserve">recipient must be stated </w:t>
      </w:r>
      <w:r w:rsidR="2FD76B43" w:rsidRPr="00487090">
        <w:t xml:space="preserve">on </w:t>
      </w:r>
      <w:r w:rsidR="2FD76B43" w:rsidRPr="00487090">
        <w:rPr>
          <w:spacing w:val="-1"/>
        </w:rPr>
        <w:t xml:space="preserve">all shipping documents. </w:t>
      </w:r>
      <w:r w:rsidRPr="00487090">
        <w:rPr>
          <w:spacing w:val="-1"/>
        </w:rPr>
        <w:t xml:space="preserve">Each </w:t>
      </w:r>
      <w:r w:rsidR="006F0046" w:rsidRPr="00487090">
        <w:rPr>
          <w:spacing w:val="-1"/>
        </w:rPr>
        <w:t>shipment must be accompanied by a properly specified packing slip and all accompanying documentation.</w:t>
      </w:r>
    </w:p>
    <w:p w14:paraId="45FBEA42" w14:textId="0DEBA89B" w:rsidR="00977F35" w:rsidRPr="00487090" w:rsidRDefault="2FD76B43" w:rsidP="00C86031">
      <w:pPr>
        <w:pStyle w:val="BodyText"/>
        <w:numPr>
          <w:ilvl w:val="1"/>
          <w:numId w:val="1"/>
        </w:numPr>
        <w:tabs>
          <w:tab w:val="left" w:pos="816"/>
        </w:tabs>
        <w:spacing w:before="11"/>
        <w:ind w:right="109" w:firstLine="0"/>
        <w:jc w:val="both"/>
      </w:pPr>
      <w:r w:rsidRPr="00487090">
        <w:rPr>
          <w:spacing w:val="-1"/>
        </w:rPr>
        <w:lastRenderedPageBreak/>
        <w:t xml:space="preserve">Unless otherwise agreed, </w:t>
      </w:r>
      <w:r w:rsidR="003F07E6" w:rsidRPr="00487090">
        <w:rPr>
          <w:spacing w:val="-2"/>
        </w:rPr>
        <w:t xml:space="preserve">the Supplier </w:t>
      </w:r>
      <w:r w:rsidRPr="00487090">
        <w:rPr>
          <w:spacing w:val="-1"/>
        </w:rPr>
        <w:t xml:space="preserve">shall take out transport insurance </w:t>
      </w:r>
      <w:r w:rsidRPr="00487090">
        <w:t xml:space="preserve">at </w:t>
      </w:r>
      <w:r w:rsidRPr="00487090">
        <w:rPr>
          <w:spacing w:val="-1"/>
        </w:rPr>
        <w:t>its own expense</w:t>
      </w:r>
      <w:r w:rsidR="005C06F2" w:rsidRPr="00487090">
        <w:rPr>
          <w:spacing w:val="-1"/>
        </w:rPr>
        <w:t xml:space="preserve">. </w:t>
      </w:r>
      <w:r w:rsidRPr="00487090">
        <w:rPr>
          <w:spacing w:val="-1"/>
        </w:rPr>
        <w:t xml:space="preserve">If </w:t>
      </w:r>
      <w:r w:rsidRPr="00487090">
        <w:t xml:space="preserve">the </w:t>
      </w:r>
      <w:r w:rsidRPr="00487090">
        <w:rPr>
          <w:spacing w:val="-1"/>
        </w:rPr>
        <w:t xml:space="preserve">delivery concerns dangerous goods that may be subject to special national and/or international instructions for shipment </w:t>
      </w:r>
      <w:r w:rsidR="008E423B" w:rsidRPr="00487090">
        <w:rPr>
          <w:spacing w:val="-1"/>
        </w:rPr>
        <w:t>or export/import</w:t>
      </w:r>
      <w:r w:rsidRPr="00487090">
        <w:rPr>
          <w:spacing w:val="-1"/>
        </w:rPr>
        <w:t xml:space="preserve">, this delivery </w:t>
      </w:r>
      <w:r w:rsidRPr="00487090">
        <w:t xml:space="preserve">shall be </w:t>
      </w:r>
      <w:r w:rsidRPr="00487090">
        <w:rPr>
          <w:spacing w:val="-1"/>
        </w:rPr>
        <w:t>packaged, marked</w:t>
      </w:r>
      <w:r w:rsidRPr="00487090">
        <w:t xml:space="preserve">, and </w:t>
      </w:r>
      <w:r w:rsidRPr="00487090">
        <w:rPr>
          <w:spacing w:val="-1"/>
        </w:rPr>
        <w:t>shipped accordingly.</w:t>
      </w:r>
    </w:p>
    <w:p w14:paraId="19120775" w14:textId="2BA1C506" w:rsidR="00977F35" w:rsidRPr="00487090" w:rsidRDefault="006F0046" w:rsidP="2FD76B43">
      <w:pPr>
        <w:pStyle w:val="BodyText"/>
        <w:numPr>
          <w:ilvl w:val="1"/>
          <w:numId w:val="1"/>
        </w:numPr>
        <w:tabs>
          <w:tab w:val="left" w:pos="847"/>
        </w:tabs>
        <w:spacing w:before="1"/>
        <w:ind w:right="109" w:firstLine="0"/>
        <w:jc w:val="both"/>
      </w:pPr>
      <w:r w:rsidRPr="00487090">
        <w:rPr>
          <w:spacing w:val="-1"/>
        </w:rPr>
        <w:t xml:space="preserve">The Supplier shall provide the Purchaser in good time with (copies of) all applicable licenses, documents, information, and instructions necessary for the safe and correct transport, customs clearance, use, handling, processing, and storage of the Products, and with all required certificates of analysis/conformity. </w:t>
      </w:r>
      <w:r w:rsidR="2FD76B43" w:rsidRPr="00487090">
        <w:rPr>
          <w:spacing w:val="-1"/>
        </w:rPr>
        <w:t xml:space="preserve">If </w:t>
      </w:r>
      <w:r w:rsidR="2FD76B43" w:rsidRPr="00487090">
        <w:t xml:space="preserve">the </w:t>
      </w:r>
      <w:r w:rsidR="2FD76B43" w:rsidRPr="00487090">
        <w:rPr>
          <w:spacing w:val="-1"/>
        </w:rPr>
        <w:t xml:space="preserve">delivery must comply with </w:t>
      </w:r>
      <w:r w:rsidR="2FD76B43" w:rsidRPr="00487090">
        <w:t xml:space="preserve">the </w:t>
      </w:r>
      <w:r w:rsidR="2FD76B43" w:rsidRPr="00487090">
        <w:rPr>
          <w:spacing w:val="-1"/>
        </w:rPr>
        <w:t xml:space="preserve">conditions </w:t>
      </w:r>
      <w:r w:rsidR="2FD76B43" w:rsidRPr="00487090">
        <w:t>of</w:t>
      </w:r>
      <w:r w:rsidR="2FD76B43" w:rsidRPr="00487090">
        <w:rPr>
          <w:spacing w:val="-1"/>
        </w:rPr>
        <w:t xml:space="preserve"> origin </w:t>
      </w:r>
      <w:r w:rsidR="2FD76B43" w:rsidRPr="00487090">
        <w:t xml:space="preserve">of </w:t>
      </w:r>
      <w:r w:rsidR="2FD76B43" w:rsidRPr="00487090">
        <w:rPr>
          <w:spacing w:val="-2"/>
        </w:rPr>
        <w:t xml:space="preserve">the </w:t>
      </w:r>
      <w:r w:rsidR="2FD76B43" w:rsidRPr="00487090">
        <w:rPr>
          <w:spacing w:val="-1"/>
        </w:rPr>
        <w:t xml:space="preserve">EU preferential agreement, </w:t>
      </w:r>
      <w:r w:rsidR="003F07E6" w:rsidRPr="00487090">
        <w:t>the Supplier</w:t>
      </w:r>
      <w:r w:rsidR="2FD76B43" w:rsidRPr="00487090">
        <w:rPr>
          <w:spacing w:val="-1"/>
        </w:rPr>
        <w:t xml:space="preserve"> shall provide </w:t>
      </w:r>
      <w:r w:rsidR="003F07E6" w:rsidRPr="00487090">
        <w:rPr>
          <w:spacing w:val="-1"/>
        </w:rPr>
        <w:t>the Purchaser</w:t>
      </w:r>
      <w:r w:rsidRPr="00487090">
        <w:rPr>
          <w:spacing w:val="-1"/>
        </w:rPr>
        <w:t xml:space="preserve"> with </w:t>
      </w:r>
      <w:r w:rsidR="2FD76B43" w:rsidRPr="00487090">
        <w:t xml:space="preserve">the </w:t>
      </w:r>
      <w:r w:rsidR="2FD76B43" w:rsidRPr="00487090">
        <w:rPr>
          <w:spacing w:val="-1"/>
        </w:rPr>
        <w:t xml:space="preserve">corresponding certificates of origin and/or provenance. </w:t>
      </w:r>
    </w:p>
    <w:p w14:paraId="470F2612" w14:textId="46E46DD5" w:rsidR="006F0046" w:rsidRPr="00487090" w:rsidRDefault="006F0046" w:rsidP="2FD76B43">
      <w:pPr>
        <w:pStyle w:val="BodyText"/>
        <w:numPr>
          <w:ilvl w:val="1"/>
          <w:numId w:val="1"/>
        </w:numPr>
        <w:tabs>
          <w:tab w:val="left" w:pos="847"/>
        </w:tabs>
        <w:spacing w:before="1"/>
        <w:ind w:right="109" w:firstLine="0"/>
        <w:jc w:val="both"/>
      </w:pPr>
      <w:r w:rsidRPr="00487090">
        <w:t>The Products must be packaged and preserved in such a way as to guarantee protection against external influences or in a manner suitable for the Products.</w:t>
      </w:r>
    </w:p>
    <w:p w14:paraId="05D70ECA" w14:textId="271CF9E4" w:rsidR="00977F35" w:rsidRPr="00487090" w:rsidRDefault="003F07E6" w:rsidP="2FD76B43">
      <w:pPr>
        <w:pStyle w:val="BodyText"/>
        <w:numPr>
          <w:ilvl w:val="1"/>
          <w:numId w:val="1"/>
        </w:numPr>
        <w:tabs>
          <w:tab w:val="left" w:pos="818"/>
        </w:tabs>
        <w:ind w:right="109" w:firstLine="0"/>
        <w:jc w:val="both"/>
      </w:pPr>
      <w:r w:rsidRPr="00487090">
        <w:rPr>
          <w:spacing w:val="-1"/>
        </w:rPr>
        <w:t xml:space="preserve">The Supplier </w:t>
      </w:r>
      <w:r w:rsidR="2FD76B43" w:rsidRPr="00487090">
        <w:t xml:space="preserve">shall take back </w:t>
      </w:r>
      <w:r w:rsidR="2FD76B43" w:rsidRPr="00487090">
        <w:rPr>
          <w:spacing w:val="-1"/>
        </w:rPr>
        <w:t xml:space="preserve">the packaging material free of charge </w:t>
      </w:r>
      <w:r w:rsidR="2FD76B43" w:rsidRPr="00487090">
        <w:rPr>
          <w:spacing w:val="-2"/>
        </w:rPr>
        <w:t xml:space="preserve">at </w:t>
      </w:r>
      <w:r w:rsidR="2FD76B43" w:rsidRPr="00487090">
        <w:t xml:space="preserve">the </w:t>
      </w:r>
      <w:r w:rsidR="2FD76B43" w:rsidRPr="00487090">
        <w:rPr>
          <w:spacing w:val="-1"/>
        </w:rPr>
        <w:t xml:space="preserve">place </w:t>
      </w:r>
      <w:r w:rsidR="2FD76B43" w:rsidRPr="00487090">
        <w:t xml:space="preserve">of </w:t>
      </w:r>
      <w:r w:rsidR="2FD76B43" w:rsidRPr="00487090">
        <w:rPr>
          <w:spacing w:val="-1"/>
        </w:rPr>
        <w:t>delivery.</w:t>
      </w:r>
    </w:p>
    <w:p w14:paraId="3CF177A2" w14:textId="7DD92FE8" w:rsidR="006F0046" w:rsidRPr="00487090" w:rsidRDefault="006F0046" w:rsidP="2FD76B43">
      <w:pPr>
        <w:pStyle w:val="BodyText"/>
        <w:numPr>
          <w:ilvl w:val="1"/>
          <w:numId w:val="1"/>
        </w:numPr>
        <w:tabs>
          <w:tab w:val="left" w:pos="818"/>
        </w:tabs>
        <w:ind w:right="109" w:firstLine="0"/>
        <w:jc w:val="both"/>
      </w:pPr>
      <w:r w:rsidRPr="00487090">
        <w:t xml:space="preserve">The delivery terms for the </w:t>
      </w:r>
      <w:r w:rsidR="00492D7D" w:rsidRPr="00487090">
        <w:t xml:space="preserve">Products </w:t>
      </w:r>
      <w:r w:rsidR="00BC50C1" w:rsidRPr="00487090">
        <w:t>are in accordance with the Incoterms as included in the Order and/or the Agreement.</w:t>
      </w:r>
    </w:p>
    <w:p w14:paraId="0ADA7AF3" w14:textId="77777777" w:rsidR="00F02E03" w:rsidRPr="00487090" w:rsidRDefault="00F02E03" w:rsidP="00C86031">
      <w:pPr>
        <w:pStyle w:val="BodyText"/>
        <w:tabs>
          <w:tab w:val="left" w:pos="818"/>
        </w:tabs>
        <w:ind w:right="109"/>
        <w:jc w:val="both"/>
      </w:pPr>
    </w:p>
    <w:p w14:paraId="3729DD33" w14:textId="77777777" w:rsidR="00F02E03" w:rsidRPr="00487090" w:rsidRDefault="00F02E03" w:rsidP="00F02E03">
      <w:pPr>
        <w:pStyle w:val="Heading1"/>
        <w:numPr>
          <w:ilvl w:val="0"/>
          <w:numId w:val="1"/>
        </w:numPr>
        <w:tabs>
          <w:tab w:val="left" w:pos="818"/>
        </w:tabs>
        <w:jc w:val="both"/>
        <w:rPr>
          <w:b w:val="0"/>
          <w:bCs w:val="0"/>
        </w:rPr>
      </w:pPr>
      <w:r w:rsidRPr="00487090">
        <w:rPr>
          <w:spacing w:val="-1"/>
        </w:rPr>
        <w:t>Partial deliveries, additional deliveries</w:t>
      </w:r>
      <w:r w:rsidRPr="00487090">
        <w:t xml:space="preserve">, and </w:t>
      </w:r>
      <w:r w:rsidRPr="00487090">
        <w:rPr>
          <w:spacing w:val="-1"/>
        </w:rPr>
        <w:t>insufficient deliveries</w:t>
      </w:r>
    </w:p>
    <w:p w14:paraId="5C17C0C5" w14:textId="77777777" w:rsidR="00F02E03" w:rsidRPr="00487090" w:rsidRDefault="00F02E03" w:rsidP="00F02E03">
      <w:pPr>
        <w:pStyle w:val="BodyText"/>
        <w:numPr>
          <w:ilvl w:val="1"/>
          <w:numId w:val="1"/>
        </w:numPr>
        <w:tabs>
          <w:tab w:val="left" w:pos="888"/>
        </w:tabs>
        <w:spacing w:before="11"/>
        <w:ind w:right="110" w:firstLine="0"/>
        <w:jc w:val="both"/>
      </w:pPr>
      <w:r w:rsidRPr="00487090">
        <w:rPr>
          <w:spacing w:val="-1"/>
        </w:rPr>
        <w:t xml:space="preserve">Partial deliveries </w:t>
      </w:r>
      <w:r w:rsidRPr="00487090">
        <w:t xml:space="preserve">or </w:t>
      </w:r>
      <w:r w:rsidRPr="00487090">
        <w:rPr>
          <w:spacing w:val="-1"/>
        </w:rPr>
        <w:t>partial provision of services</w:t>
      </w:r>
      <w:r w:rsidRPr="00487090">
        <w:t xml:space="preserve">  </w:t>
      </w:r>
      <w:r w:rsidRPr="00487090">
        <w:rPr>
          <w:spacing w:val="-1"/>
        </w:rPr>
        <w:t xml:space="preserve"> are subject to the prior written consent of the Purchaser. Acceptance </w:t>
      </w:r>
      <w:r w:rsidRPr="00487090">
        <w:t xml:space="preserve">of </w:t>
      </w:r>
      <w:r w:rsidRPr="00487090">
        <w:rPr>
          <w:spacing w:val="-1"/>
        </w:rPr>
        <w:t xml:space="preserve">a delivery without the prior consent of the Purchaser does not justify early payment </w:t>
      </w:r>
      <w:r w:rsidRPr="00487090">
        <w:t xml:space="preserve">of the </w:t>
      </w:r>
      <w:r w:rsidRPr="00487090">
        <w:rPr>
          <w:spacing w:val="-1"/>
        </w:rPr>
        <w:t>payment obligations or agreement to additional transport costs.</w:t>
      </w:r>
    </w:p>
    <w:p w14:paraId="164B3E34" w14:textId="6D15A5EA" w:rsidR="00F02E03" w:rsidRPr="00487090" w:rsidRDefault="00F02E03" w:rsidP="00F02E03">
      <w:pPr>
        <w:pStyle w:val="BodyText"/>
        <w:numPr>
          <w:ilvl w:val="1"/>
          <w:numId w:val="1"/>
        </w:numPr>
        <w:tabs>
          <w:tab w:val="left" w:pos="871"/>
        </w:tabs>
        <w:ind w:right="108" w:firstLine="0"/>
        <w:jc w:val="both"/>
      </w:pPr>
      <w:r w:rsidRPr="00487090">
        <w:t xml:space="preserve">The Purchaser </w:t>
      </w:r>
      <w:r w:rsidRPr="00487090">
        <w:rPr>
          <w:spacing w:val="-1"/>
        </w:rPr>
        <w:t>reserves</w:t>
      </w:r>
      <w:r w:rsidRPr="00487090">
        <w:t xml:space="preserve"> the </w:t>
      </w:r>
      <w:r w:rsidRPr="00487090">
        <w:rPr>
          <w:spacing w:val="-1"/>
        </w:rPr>
        <w:t xml:space="preserve">right </w:t>
      </w:r>
      <w:r w:rsidRPr="00487090">
        <w:rPr>
          <w:spacing w:val="-2"/>
        </w:rPr>
        <w:t xml:space="preserve">to </w:t>
      </w:r>
      <w:r w:rsidRPr="00487090">
        <w:rPr>
          <w:spacing w:val="-1"/>
        </w:rPr>
        <w:t xml:space="preserve">accept additional </w:t>
      </w:r>
      <w:r w:rsidRPr="00487090">
        <w:rPr>
          <w:spacing w:val="-2"/>
        </w:rPr>
        <w:t xml:space="preserve">or </w:t>
      </w:r>
      <w:r w:rsidRPr="00487090">
        <w:rPr>
          <w:spacing w:val="-1"/>
        </w:rPr>
        <w:t xml:space="preserve">insufficient deliveries in certain cases. </w:t>
      </w:r>
      <w:r w:rsidRPr="00487090">
        <w:t xml:space="preserve">The Purchaser has </w:t>
      </w:r>
      <w:r w:rsidRPr="00487090">
        <w:rPr>
          <w:spacing w:val="-1"/>
        </w:rPr>
        <w:t xml:space="preserve">the right </w:t>
      </w:r>
      <w:r w:rsidRPr="00487090">
        <w:t xml:space="preserve">to </w:t>
      </w:r>
      <w:r w:rsidRPr="00487090">
        <w:rPr>
          <w:spacing w:val="-1"/>
        </w:rPr>
        <w:t>refuse</w:t>
      </w:r>
      <w:r w:rsidRPr="00487090">
        <w:t xml:space="preserve"> to</w:t>
      </w:r>
      <w:r w:rsidRPr="00487090">
        <w:rPr>
          <w:spacing w:val="-1"/>
        </w:rPr>
        <w:t xml:space="preserve"> accept additional deliveries without prior written consent, to store </w:t>
      </w:r>
      <w:r w:rsidRPr="00487090">
        <w:t xml:space="preserve">the Products at </w:t>
      </w:r>
      <w:r w:rsidR="003F07E6" w:rsidRPr="00487090">
        <w:t xml:space="preserve">the Supplier's </w:t>
      </w:r>
      <w:r w:rsidRPr="00487090">
        <w:t xml:space="preserve">expense, or to </w:t>
      </w:r>
      <w:r w:rsidR="003A7B08" w:rsidRPr="00487090">
        <w:rPr>
          <w:spacing w:val="-2"/>
        </w:rPr>
        <w:t xml:space="preserve">return </w:t>
      </w:r>
      <w:r w:rsidRPr="00487090">
        <w:t>them</w:t>
      </w:r>
      <w:r w:rsidR="003A7B08" w:rsidRPr="00487090">
        <w:rPr>
          <w:spacing w:val="-2"/>
        </w:rPr>
        <w:t>.</w:t>
      </w:r>
    </w:p>
    <w:p w14:paraId="0FA25BF1" w14:textId="77777777" w:rsidR="006F0046" w:rsidRPr="00487090" w:rsidRDefault="006F0046" w:rsidP="00C86031">
      <w:pPr>
        <w:pStyle w:val="Heading1"/>
        <w:tabs>
          <w:tab w:val="left" w:pos="818"/>
        </w:tabs>
        <w:spacing w:before="62" w:line="259" w:lineRule="auto"/>
        <w:ind w:right="561" w:firstLine="0"/>
        <w:rPr>
          <w:b w:val="0"/>
          <w:bCs w:val="0"/>
        </w:rPr>
      </w:pPr>
    </w:p>
    <w:p w14:paraId="268C7587" w14:textId="1ED80269" w:rsidR="00977F35" w:rsidRPr="00487090" w:rsidRDefault="00246F00">
      <w:pPr>
        <w:pStyle w:val="Heading1"/>
        <w:numPr>
          <w:ilvl w:val="0"/>
          <w:numId w:val="1"/>
        </w:numPr>
        <w:tabs>
          <w:tab w:val="left" w:pos="818"/>
        </w:tabs>
        <w:spacing w:before="62" w:line="259" w:lineRule="auto"/>
        <w:ind w:right="561"/>
        <w:rPr>
          <w:b w:val="0"/>
          <w:bCs w:val="0"/>
        </w:rPr>
      </w:pPr>
      <w:bookmarkStart w:id="0" w:name="_Ref198558082"/>
      <w:r w:rsidRPr="00487090">
        <w:rPr>
          <w:spacing w:val="-1"/>
        </w:rPr>
        <w:t xml:space="preserve">Ownership, Industrial Property Rights, Intellectual Property Rights, </w:t>
      </w:r>
      <w:r w:rsidR="00806A29" w:rsidRPr="00487090">
        <w:rPr>
          <w:spacing w:val="-1"/>
        </w:rPr>
        <w:t>Confidential Information</w:t>
      </w:r>
      <w:bookmarkEnd w:id="0"/>
      <w:r w:rsidR="00806A29" w:rsidRPr="00487090">
        <w:rPr>
          <w:spacing w:val="-1"/>
        </w:rPr>
        <w:t xml:space="preserve"> </w:t>
      </w:r>
    </w:p>
    <w:p w14:paraId="6162B0BB" w14:textId="2602BECB" w:rsidR="00DD4898" w:rsidRPr="00487090" w:rsidRDefault="00DD4898" w:rsidP="00C001AB">
      <w:pPr>
        <w:pStyle w:val="BodyText"/>
        <w:numPr>
          <w:ilvl w:val="1"/>
          <w:numId w:val="1"/>
        </w:numPr>
        <w:tabs>
          <w:tab w:val="left" w:pos="847"/>
        </w:tabs>
        <w:ind w:right="109" w:firstLine="0"/>
        <w:jc w:val="both"/>
      </w:pPr>
      <w:r w:rsidRPr="00487090">
        <w:t>The Purchaser is the owner of all Intellectual Property contained in plans, data, drawings, documents, designs, studies, software, inventions, works, and the like that have been specifically developed or created for the Purchaser under an agreement to which these Terms and Conditions apply. The Supplier shall effect an irrevocable transfer of this Intellectual Property to the Purchaser and shall cooperate fully in this regard, free of any encumbrance, and shall execute all documents and perform all acts necessary to do so.</w:t>
      </w:r>
    </w:p>
    <w:p w14:paraId="73DBE33E" w14:textId="0F362A36" w:rsidR="00DD4898" w:rsidRPr="00487090" w:rsidRDefault="00246F00" w:rsidP="00DD4898">
      <w:pPr>
        <w:pStyle w:val="BodyText"/>
        <w:numPr>
          <w:ilvl w:val="1"/>
          <w:numId w:val="1"/>
        </w:numPr>
        <w:tabs>
          <w:tab w:val="left" w:pos="847"/>
        </w:tabs>
        <w:ind w:right="109" w:firstLine="0"/>
        <w:jc w:val="both"/>
      </w:pPr>
      <w:r w:rsidRPr="00487090">
        <w:rPr>
          <w:spacing w:val="-1"/>
        </w:rPr>
        <w:t>Drawings, samples, recipes</w:t>
      </w:r>
      <w:r w:rsidR="005E289F" w:rsidRPr="00487090">
        <w:rPr>
          <w:spacing w:val="-1"/>
        </w:rPr>
        <w:t>, materials</w:t>
      </w:r>
      <w:r w:rsidRPr="00487090">
        <w:t xml:space="preserve">, </w:t>
      </w:r>
      <w:r w:rsidRPr="00487090">
        <w:rPr>
          <w:spacing w:val="-1"/>
        </w:rPr>
        <w:t>documents</w:t>
      </w:r>
      <w:r w:rsidRPr="00487090">
        <w:t xml:space="preserve">, and </w:t>
      </w:r>
      <w:r w:rsidRPr="00487090">
        <w:rPr>
          <w:spacing w:val="-1"/>
        </w:rPr>
        <w:t xml:space="preserve">resources that </w:t>
      </w:r>
      <w:r w:rsidR="00F05A9B" w:rsidRPr="00487090">
        <w:rPr>
          <w:spacing w:val="-1"/>
        </w:rPr>
        <w:t xml:space="preserve">the Purchaser has </w:t>
      </w:r>
      <w:r w:rsidRPr="00487090">
        <w:rPr>
          <w:spacing w:val="-1"/>
        </w:rPr>
        <w:t xml:space="preserve">made available </w:t>
      </w:r>
      <w:r w:rsidR="00F05A9B" w:rsidRPr="00487090">
        <w:rPr>
          <w:spacing w:val="-1"/>
        </w:rPr>
        <w:t xml:space="preserve">to </w:t>
      </w:r>
      <w:r w:rsidR="003F07E6" w:rsidRPr="00487090">
        <w:t xml:space="preserve">the Supplier </w:t>
      </w:r>
      <w:r w:rsidRPr="00487090">
        <w:rPr>
          <w:spacing w:val="-1"/>
        </w:rPr>
        <w:t xml:space="preserve">for its orders </w:t>
      </w:r>
      <w:r w:rsidR="005E289F" w:rsidRPr="00487090">
        <w:rPr>
          <w:spacing w:val="-1"/>
        </w:rPr>
        <w:t xml:space="preserve">are and </w:t>
      </w:r>
      <w:r w:rsidRPr="00487090">
        <w:rPr>
          <w:spacing w:val="-1"/>
        </w:rPr>
        <w:t xml:space="preserve">remain the property </w:t>
      </w:r>
      <w:r w:rsidR="005E289F" w:rsidRPr="00487090">
        <w:rPr>
          <w:spacing w:val="-1"/>
        </w:rPr>
        <w:t>of the Purchaser</w:t>
      </w:r>
      <w:r w:rsidRPr="00487090">
        <w:rPr>
          <w:spacing w:val="-1"/>
        </w:rPr>
        <w:t xml:space="preserve">. </w:t>
      </w:r>
      <w:r w:rsidRPr="00487090">
        <w:t xml:space="preserve">They </w:t>
      </w:r>
      <w:r w:rsidRPr="00487090">
        <w:rPr>
          <w:spacing w:val="-1"/>
        </w:rPr>
        <w:t xml:space="preserve">may only be used for </w:t>
      </w:r>
      <w:r w:rsidRPr="00487090">
        <w:t xml:space="preserve">their </w:t>
      </w:r>
      <w:r w:rsidRPr="00487090">
        <w:rPr>
          <w:spacing w:val="-1"/>
        </w:rPr>
        <w:t xml:space="preserve">intended purpose </w:t>
      </w:r>
      <w:r w:rsidRPr="00487090">
        <w:t xml:space="preserve">and </w:t>
      </w:r>
      <w:r w:rsidRPr="00487090">
        <w:rPr>
          <w:spacing w:val="-1"/>
        </w:rPr>
        <w:t xml:space="preserve">must be </w:t>
      </w:r>
      <w:r w:rsidR="002A64AA" w:rsidRPr="00487090">
        <w:rPr>
          <w:spacing w:val="-1"/>
        </w:rPr>
        <w:t xml:space="preserve">returned </w:t>
      </w:r>
      <w:r w:rsidR="00F05A9B" w:rsidRPr="00487090">
        <w:t xml:space="preserve">to the Purchaser </w:t>
      </w:r>
      <w:r w:rsidRPr="00487090">
        <w:t xml:space="preserve">upon </w:t>
      </w:r>
      <w:r w:rsidRPr="00487090">
        <w:rPr>
          <w:spacing w:val="-1"/>
        </w:rPr>
        <w:t xml:space="preserve">first request </w:t>
      </w:r>
      <w:r w:rsidR="00CF0A35" w:rsidRPr="00487090">
        <w:t>and in any case upon termination of the agreement</w:t>
      </w:r>
      <w:r w:rsidRPr="00487090">
        <w:rPr>
          <w:spacing w:val="-1"/>
        </w:rPr>
        <w:t>.</w:t>
      </w:r>
      <w:r w:rsidR="005E289F" w:rsidRPr="00487090">
        <w:rPr>
          <w:spacing w:val="-1"/>
        </w:rPr>
        <w:t xml:space="preserve"> The Supplier shall manage all these drawings, samples, recipes, documents, and materials at its own expense and risk and keep them in good condition. </w:t>
      </w:r>
    </w:p>
    <w:p w14:paraId="59AF9B16" w14:textId="525E3149" w:rsidR="00DD4898" w:rsidRPr="00487090" w:rsidRDefault="00DD4898" w:rsidP="00DD4898">
      <w:pPr>
        <w:pStyle w:val="BodyText"/>
        <w:numPr>
          <w:ilvl w:val="1"/>
          <w:numId w:val="1"/>
        </w:numPr>
        <w:tabs>
          <w:tab w:val="left" w:pos="847"/>
        </w:tabs>
        <w:ind w:right="109" w:firstLine="0"/>
        <w:jc w:val="both"/>
      </w:pPr>
      <w:r w:rsidRPr="00487090">
        <w:t>Each Party shall at all times remain the owner of all existing Intellectual Property, and neither Party shall, by operation of these Terms and Conditions, transfer any existing Intellectual Property to the other Party (or to any other party, for that matter).</w:t>
      </w:r>
    </w:p>
    <w:p w14:paraId="70F851BC" w14:textId="4C82A0CE" w:rsidR="00DD4898" w:rsidRPr="00487090" w:rsidRDefault="00DD4898" w:rsidP="00C86031">
      <w:pPr>
        <w:pStyle w:val="BodyText"/>
        <w:numPr>
          <w:ilvl w:val="1"/>
          <w:numId w:val="1"/>
        </w:numPr>
        <w:tabs>
          <w:tab w:val="left" w:pos="847"/>
        </w:tabs>
        <w:ind w:right="109" w:firstLine="0"/>
        <w:jc w:val="both"/>
      </w:pPr>
      <w:r w:rsidRPr="00487090">
        <w:t xml:space="preserve">However, if existing Intellectual Property is incorporated into new Intellectual Property, </w:t>
      </w:r>
      <w:r w:rsidR="003F07E6" w:rsidRPr="00487090">
        <w:t>the Supplier</w:t>
      </w:r>
      <w:r w:rsidR="00287C25" w:rsidRPr="00487090">
        <w:t xml:space="preserve"> shall </w:t>
      </w:r>
      <w:r w:rsidRPr="00487090">
        <w:t xml:space="preserve">ensure that </w:t>
      </w:r>
      <w:r w:rsidR="00287C25" w:rsidRPr="00487090">
        <w:t xml:space="preserve">the Purchaser </w:t>
      </w:r>
      <w:r w:rsidRPr="00487090">
        <w:t xml:space="preserve">has a non-exclusive, worldwide, royalty-free, </w:t>
      </w:r>
      <w:r w:rsidRPr="00487090">
        <w:lastRenderedPageBreak/>
        <w:t>irrevocable, sublicensable, and freely transferable right to use that existing Intellectual Property for the purpose of using the new Intellectual Property.</w:t>
      </w:r>
    </w:p>
    <w:p w14:paraId="3D555A61" w14:textId="1D0B2AD7" w:rsidR="00977F35" w:rsidRPr="00487090" w:rsidRDefault="003F07E6" w:rsidP="00FE3DE4">
      <w:pPr>
        <w:pStyle w:val="BodyText"/>
        <w:numPr>
          <w:ilvl w:val="1"/>
          <w:numId w:val="1"/>
        </w:numPr>
        <w:tabs>
          <w:tab w:val="left" w:pos="898"/>
        </w:tabs>
        <w:ind w:right="108" w:firstLine="0"/>
        <w:jc w:val="both"/>
      </w:pPr>
      <w:r w:rsidRPr="00487090">
        <w:t xml:space="preserve">The Supplier </w:t>
      </w:r>
      <w:r w:rsidR="00246F00" w:rsidRPr="00487090">
        <w:t xml:space="preserve">is obliged to maintain strict confidentiality regarding all </w:t>
      </w:r>
      <w:r w:rsidR="00287C25" w:rsidRPr="00487090">
        <w:t xml:space="preserve">Confidential </w:t>
      </w:r>
      <w:r w:rsidR="00246F00" w:rsidRPr="00487090">
        <w:t xml:space="preserve">Information made available to it. </w:t>
      </w:r>
      <w:r w:rsidRPr="00487090">
        <w:t xml:space="preserve">The Supplier </w:t>
      </w:r>
      <w:r w:rsidR="00FE3DE4" w:rsidRPr="00487090">
        <w:t xml:space="preserve">shall not use the </w:t>
      </w:r>
      <w:r w:rsidR="00287C25" w:rsidRPr="00487090">
        <w:t xml:space="preserve">Confidential Information </w:t>
      </w:r>
      <w:r w:rsidR="00FE3DE4" w:rsidRPr="00487090">
        <w:t xml:space="preserve">provided by </w:t>
      </w:r>
      <w:r w:rsidR="00CF0A35" w:rsidRPr="00487090">
        <w:t xml:space="preserve">the Purchaser </w:t>
      </w:r>
      <w:r w:rsidR="00FE3DE4" w:rsidRPr="00487090">
        <w:t xml:space="preserve">for any purpose other than that for which it was provided, nor shall it reproduce it in whole or in part in any way, disclose it to third parties or show it to third parties </w:t>
      </w:r>
      <w:r w:rsidR="00246F00" w:rsidRPr="00487090">
        <w:t xml:space="preserve">without the express written consent </w:t>
      </w:r>
      <w:r w:rsidR="002A64AA" w:rsidRPr="00487090">
        <w:t>of the Purchaser</w:t>
      </w:r>
      <w:r w:rsidR="00246F00" w:rsidRPr="00487090">
        <w:t xml:space="preserve">. </w:t>
      </w:r>
      <w:r w:rsidRPr="00487090">
        <w:t xml:space="preserve">The Supplier </w:t>
      </w:r>
      <w:r w:rsidR="00246F00" w:rsidRPr="00487090">
        <w:t xml:space="preserve">is also obliged to maintain strict confidentiality regarding the knowledge and results to which this </w:t>
      </w:r>
      <w:r w:rsidR="00287C25" w:rsidRPr="00487090">
        <w:t xml:space="preserve">Confidential Information </w:t>
      </w:r>
      <w:r w:rsidR="00246F00" w:rsidRPr="00487090">
        <w:t xml:space="preserve">has led. This clause does not apply if these results are publicly accessible without </w:t>
      </w:r>
      <w:r w:rsidR="00246F00" w:rsidRPr="00487090">
        <w:rPr>
          <w:spacing w:val="-1"/>
        </w:rPr>
        <w:t>the Supplier's intervention.</w:t>
      </w:r>
    </w:p>
    <w:p w14:paraId="14EC067C" w14:textId="72A05DA7" w:rsidR="006D4CFF" w:rsidRPr="00487090" w:rsidRDefault="00246F00" w:rsidP="00D31752">
      <w:pPr>
        <w:pStyle w:val="BodyText"/>
        <w:numPr>
          <w:ilvl w:val="1"/>
          <w:numId w:val="1"/>
        </w:numPr>
        <w:tabs>
          <w:tab w:val="left" w:pos="830"/>
        </w:tabs>
        <w:ind w:right="109" w:firstLine="0"/>
        <w:jc w:val="both"/>
      </w:pPr>
      <w:r w:rsidRPr="00487090">
        <w:t xml:space="preserve">Use </w:t>
      </w:r>
      <w:r w:rsidR="00287C25" w:rsidRPr="00487090">
        <w:t xml:space="preserve">of </w:t>
      </w:r>
      <w:r w:rsidR="003F07E6" w:rsidRPr="00487090">
        <w:t>the Purchaser's</w:t>
      </w:r>
      <w:r w:rsidR="00287C25" w:rsidRPr="00487090">
        <w:t xml:space="preserve"> Intellectual Property </w:t>
      </w:r>
      <w:r w:rsidRPr="00487090">
        <w:t xml:space="preserve">is only permitted for the purposes of the Agreement. </w:t>
      </w:r>
      <w:r w:rsidR="003F07E6" w:rsidRPr="00487090">
        <w:t xml:space="preserve">The Supplier </w:t>
      </w:r>
      <w:r w:rsidRPr="00487090">
        <w:t xml:space="preserve">may not use or allow the use of the Products </w:t>
      </w:r>
      <w:r w:rsidR="00BC50C1" w:rsidRPr="00487090">
        <w:t xml:space="preserve">and/or Services </w:t>
      </w:r>
      <w:r w:rsidRPr="00487090">
        <w:t xml:space="preserve">manufactured on the basis </w:t>
      </w:r>
      <w:r w:rsidR="00287C25" w:rsidRPr="00487090">
        <w:t>of</w:t>
      </w:r>
      <w:r w:rsidRPr="00487090">
        <w:t xml:space="preserve"> </w:t>
      </w:r>
      <w:r w:rsidR="00287C25" w:rsidRPr="00487090">
        <w:t xml:space="preserve">Confidential </w:t>
      </w:r>
      <w:r w:rsidRPr="00487090">
        <w:t xml:space="preserve">Information </w:t>
      </w:r>
      <w:r w:rsidR="00287C25" w:rsidRPr="00487090">
        <w:t xml:space="preserve">and Intellectual Property of the Purchaser </w:t>
      </w:r>
      <w:r w:rsidRPr="00487090">
        <w:t>or developed according to the</w:t>
      </w:r>
      <w:r w:rsidR="00287C25" w:rsidRPr="00487090">
        <w:t xml:space="preserve"> Purchaser's </w:t>
      </w:r>
      <w:r w:rsidRPr="00487090">
        <w:t xml:space="preserve">instructions. </w:t>
      </w:r>
      <w:r w:rsidR="003F07E6" w:rsidRPr="00487090">
        <w:t xml:space="preserve">The Supplier </w:t>
      </w:r>
      <w:r w:rsidRPr="00487090">
        <w:t>may not offer or supply them to third parties</w:t>
      </w:r>
      <w:r w:rsidRPr="00487090">
        <w:rPr>
          <w:spacing w:val="-1"/>
        </w:rPr>
        <w:t>.</w:t>
      </w:r>
    </w:p>
    <w:p w14:paraId="68862EC9" w14:textId="657B3328" w:rsidR="006D4CFF" w:rsidRPr="00487090" w:rsidRDefault="003F07E6" w:rsidP="00C86031">
      <w:pPr>
        <w:pStyle w:val="BodyText"/>
        <w:numPr>
          <w:ilvl w:val="1"/>
          <w:numId w:val="1"/>
        </w:numPr>
        <w:tabs>
          <w:tab w:val="left" w:pos="830"/>
        </w:tabs>
        <w:ind w:right="109" w:firstLine="0"/>
        <w:jc w:val="both"/>
      </w:pPr>
      <w:r w:rsidRPr="00487090">
        <w:t xml:space="preserve">The Supplier </w:t>
      </w:r>
      <w:r w:rsidR="006D4CFF" w:rsidRPr="00487090">
        <w:t xml:space="preserve">guarantees the Purchaser that the use (including sale or delivery) of the Products </w:t>
      </w:r>
      <w:r w:rsidR="00BC50C1" w:rsidRPr="00487090">
        <w:t xml:space="preserve">and/or Services </w:t>
      </w:r>
      <w:r w:rsidR="006D4CFF" w:rsidRPr="00487090">
        <w:t xml:space="preserve">delivered to the Purchaser does not infringe any Intellectual Property rights belonging to a third party. </w:t>
      </w:r>
      <w:r w:rsidR="005B5CFC" w:rsidRPr="00487090">
        <w:t>The Supplier indemnifies the Purchaser against all claims and costs in this regard.</w:t>
      </w:r>
    </w:p>
    <w:p w14:paraId="1055DA44" w14:textId="33E85E82" w:rsidR="001E3700" w:rsidRPr="00487090" w:rsidRDefault="003F07E6" w:rsidP="001E3700">
      <w:pPr>
        <w:pStyle w:val="BodyText"/>
        <w:numPr>
          <w:ilvl w:val="1"/>
          <w:numId w:val="1"/>
        </w:numPr>
        <w:tabs>
          <w:tab w:val="left" w:pos="830"/>
        </w:tabs>
        <w:spacing w:before="1"/>
        <w:ind w:right="112" w:firstLine="0"/>
        <w:jc w:val="both"/>
      </w:pPr>
      <w:bookmarkStart w:id="1" w:name="_Ref195525123"/>
      <w:r w:rsidRPr="00487090">
        <w:rPr>
          <w:spacing w:val="-1"/>
        </w:rPr>
        <w:t xml:space="preserve">The Supplier </w:t>
      </w:r>
      <w:r w:rsidR="00246F00" w:rsidRPr="00487090">
        <w:t xml:space="preserve">must maintain confidentiality regarding all </w:t>
      </w:r>
      <w:r w:rsidR="00287C25" w:rsidRPr="00487090">
        <w:t xml:space="preserve">Confidential Information </w:t>
      </w:r>
      <w:r w:rsidR="00246F00" w:rsidRPr="00487090">
        <w:t xml:space="preserve">made available to it during the business relationship and may </w:t>
      </w:r>
      <w:r w:rsidR="001E3700" w:rsidRPr="00487090">
        <w:t xml:space="preserve">not </w:t>
      </w:r>
      <w:r w:rsidR="00246F00" w:rsidRPr="00487090">
        <w:t>disclose</w:t>
      </w:r>
      <w:r w:rsidR="001E3700" w:rsidRPr="00487090">
        <w:t>, publish</w:t>
      </w:r>
      <w:r w:rsidR="00246F00" w:rsidRPr="00487090">
        <w:t xml:space="preserve">, or bring to the attention of third parties </w:t>
      </w:r>
      <w:r w:rsidR="001E3700" w:rsidRPr="00487090">
        <w:t xml:space="preserve">any Confidential Information </w:t>
      </w:r>
      <w:r w:rsidR="00246F00" w:rsidRPr="00487090">
        <w:t xml:space="preserve">without the express written consent </w:t>
      </w:r>
      <w:r w:rsidR="00287C25" w:rsidRPr="00487090">
        <w:t>of the Purchaser</w:t>
      </w:r>
      <w:r w:rsidR="00246F00" w:rsidRPr="00487090">
        <w:t xml:space="preserve">. </w:t>
      </w:r>
      <w:r w:rsidR="008841E1" w:rsidRPr="00487090">
        <w:t xml:space="preserve">Employees and </w:t>
      </w:r>
      <w:r w:rsidR="00246F00" w:rsidRPr="00487090">
        <w:t xml:space="preserve">third parties engaged by </w:t>
      </w:r>
      <w:r w:rsidRPr="00487090">
        <w:t xml:space="preserve">the Supplier </w:t>
      </w:r>
      <w:r w:rsidR="00246F00" w:rsidRPr="00487090">
        <w:t xml:space="preserve">to perform the Agreement must </w:t>
      </w:r>
      <w:r w:rsidR="008841E1" w:rsidRPr="00487090">
        <w:t xml:space="preserve">be </w:t>
      </w:r>
      <w:r w:rsidR="00246F00" w:rsidRPr="00487090">
        <w:t xml:space="preserve">expressly </w:t>
      </w:r>
      <w:r w:rsidR="008841E1" w:rsidRPr="00487090">
        <w:t>bound in writing by obligations that are no less stringent than the obligations imposed on the Supplier by this Article 8</w:t>
      </w:r>
      <w:r w:rsidR="008841E1" w:rsidRPr="00C86031">
        <w:rPr>
          <w:lang w:val="nl-BE"/>
        </w:rPr>
        <w:fldChar w:fldCharType="begin"/>
      </w:r>
      <w:r w:rsidR="008841E1" w:rsidRPr="00487090">
        <w:instrText xml:space="preserve"> REF _Ref195525123 \r \h </w:instrText>
      </w:r>
      <w:r w:rsidR="006C7E92" w:rsidRPr="00487090">
        <w:instrText xml:space="preserve"> \* MERGEFORMAT </w:instrText>
      </w:r>
      <w:r w:rsidR="008841E1" w:rsidRPr="00C86031">
        <w:rPr>
          <w:lang w:val="nl-BE"/>
        </w:rPr>
      </w:r>
      <w:r w:rsidR="008841E1" w:rsidRPr="00C86031">
        <w:rPr>
          <w:lang w:val="nl-BE"/>
        </w:rPr>
        <w:fldChar w:fldCharType="separate"/>
      </w:r>
      <w:r w:rsidR="008841E1" w:rsidRPr="00487090">
        <w:t>.8</w:t>
      </w:r>
      <w:r w:rsidR="008841E1" w:rsidRPr="00C86031">
        <w:rPr>
          <w:lang w:val="nl-BE"/>
        </w:rPr>
        <w:fldChar w:fldCharType="end"/>
      </w:r>
      <w:r w:rsidR="00246F00" w:rsidRPr="00487090">
        <w:t xml:space="preserve"> to respect confidentiality if it is unavoidable that they become aware of the </w:t>
      </w:r>
      <w:r w:rsidR="008841E1" w:rsidRPr="00487090">
        <w:t xml:space="preserve">Confidential Information and/or Intellectual Property. The Supplier </w:t>
      </w:r>
      <w:r w:rsidR="008841E1" w:rsidRPr="00487090">
        <w:rPr>
          <w:spacing w:val="-1"/>
        </w:rPr>
        <w:t xml:space="preserve">guarantees that these employees and third parties will not act in violation of this confidentiality obligation. </w:t>
      </w:r>
      <w:r w:rsidRPr="00487090">
        <w:rPr>
          <w:spacing w:val="-1"/>
        </w:rPr>
        <w:t xml:space="preserve">The Supplier </w:t>
      </w:r>
      <w:r w:rsidR="00246F00" w:rsidRPr="00487090">
        <w:t xml:space="preserve">will </w:t>
      </w:r>
      <w:r w:rsidR="00246F00" w:rsidRPr="00487090">
        <w:rPr>
          <w:spacing w:val="-1"/>
        </w:rPr>
        <w:t xml:space="preserve">also keep confidential all knowledge </w:t>
      </w:r>
      <w:r w:rsidR="00246F00" w:rsidRPr="00487090">
        <w:t xml:space="preserve">and </w:t>
      </w:r>
      <w:r w:rsidR="00246F00" w:rsidRPr="00487090">
        <w:rPr>
          <w:spacing w:val="-1"/>
        </w:rPr>
        <w:t xml:space="preserve">results gained through its efforts; </w:t>
      </w:r>
      <w:r w:rsidR="00246F00" w:rsidRPr="00487090">
        <w:rPr>
          <w:spacing w:val="-2"/>
        </w:rPr>
        <w:t xml:space="preserve">this </w:t>
      </w:r>
      <w:r w:rsidR="00246F00" w:rsidRPr="00487090">
        <w:rPr>
          <w:spacing w:val="-1"/>
        </w:rPr>
        <w:t xml:space="preserve">does not apply to those that have already been made publicly available or </w:t>
      </w:r>
      <w:r w:rsidR="00246F00" w:rsidRPr="00487090">
        <w:t xml:space="preserve">have </w:t>
      </w:r>
      <w:r w:rsidR="00246F00" w:rsidRPr="00487090">
        <w:rPr>
          <w:spacing w:val="-1"/>
        </w:rPr>
        <w:t xml:space="preserve">become </w:t>
      </w:r>
      <w:r w:rsidR="00246F00" w:rsidRPr="00487090">
        <w:rPr>
          <w:spacing w:val="-2"/>
        </w:rPr>
        <w:t xml:space="preserve">generally </w:t>
      </w:r>
      <w:r w:rsidR="00246F00" w:rsidRPr="00487090">
        <w:rPr>
          <w:spacing w:val="-1"/>
        </w:rPr>
        <w:t>known.</w:t>
      </w:r>
      <w:bookmarkEnd w:id="1"/>
    </w:p>
    <w:p w14:paraId="3A4EFB78" w14:textId="77777777" w:rsidR="00D1077E" w:rsidRPr="00487090" w:rsidRDefault="001E3700" w:rsidP="001544EA">
      <w:pPr>
        <w:pStyle w:val="BodyText"/>
        <w:numPr>
          <w:ilvl w:val="1"/>
          <w:numId w:val="1"/>
        </w:numPr>
        <w:tabs>
          <w:tab w:val="left" w:pos="830"/>
        </w:tabs>
        <w:spacing w:before="1"/>
        <w:ind w:right="112" w:firstLine="0"/>
        <w:jc w:val="both"/>
      </w:pPr>
      <w:r w:rsidRPr="00487090">
        <w:t xml:space="preserve">The confidentiality obligation and the (publication) prohibitions of this article shall remain in force even after the termination of </w:t>
      </w:r>
      <w:r w:rsidR="009477DF" w:rsidRPr="00487090">
        <w:t xml:space="preserve">the agreement between the Supplier and the Purchaser </w:t>
      </w:r>
      <w:r w:rsidRPr="00487090">
        <w:t>and shall apply for a period of 5 years from the date of disclosure.</w:t>
      </w:r>
    </w:p>
    <w:p w14:paraId="07B346D3" w14:textId="15CED1B0" w:rsidR="008841E1" w:rsidRPr="00D1077E" w:rsidRDefault="008841E1" w:rsidP="001544EA">
      <w:pPr>
        <w:pStyle w:val="BodyText"/>
        <w:numPr>
          <w:ilvl w:val="1"/>
          <w:numId w:val="1"/>
        </w:numPr>
        <w:tabs>
          <w:tab w:val="left" w:pos="830"/>
        </w:tabs>
        <w:spacing w:before="1"/>
        <w:ind w:right="112" w:firstLine="0"/>
        <w:jc w:val="both"/>
        <w:rPr>
          <w:lang w:val="nl-BE"/>
        </w:rPr>
      </w:pPr>
      <w:r w:rsidRPr="00487090">
        <w:t>If Supplier breaches this Article</w:t>
      </w:r>
      <w:r w:rsidR="009477DF" w:rsidRPr="00487090">
        <w:t xml:space="preserve"> 8</w:t>
      </w:r>
      <w:r w:rsidRPr="00487090">
        <w:t>, a penalty of</w:t>
      </w:r>
      <w:r w:rsidR="009477DF" w:rsidRPr="00487090">
        <w:t xml:space="preserve"> € [200,000] in one lump sum and</w:t>
      </w:r>
      <w:r w:rsidRPr="00487090">
        <w:t>€</w:t>
      </w:r>
      <w:r w:rsidR="009477DF" w:rsidRPr="00487090">
        <w:t xml:space="preserve"> [</w:t>
      </w:r>
      <w:r w:rsidRPr="00487090">
        <w:t xml:space="preserve">5,000] per day that the breach continues </w:t>
      </w:r>
      <w:r w:rsidR="009477DF" w:rsidRPr="00487090">
        <w:t>shall</w:t>
      </w:r>
      <w:r w:rsidRPr="00487090">
        <w:t xml:space="preserve"> be immediately payable without any notice of such breach being required, without prejudice to Purchaser's right to claim the actual Damages it has suffered as a result of such breach. </w:t>
      </w:r>
      <w:r w:rsidRPr="00D1077E">
        <w:rPr>
          <w:lang w:val="nl-BE"/>
        </w:rPr>
        <w:t xml:space="preserve">Such </w:t>
      </w:r>
      <w:proofErr w:type="spellStart"/>
      <w:r w:rsidRPr="00D1077E">
        <w:rPr>
          <w:lang w:val="nl-BE"/>
        </w:rPr>
        <w:t>breach</w:t>
      </w:r>
      <w:proofErr w:type="spellEnd"/>
      <w:r w:rsidRPr="00D1077E">
        <w:rPr>
          <w:lang w:val="nl-BE"/>
        </w:rPr>
        <w:t xml:space="preserve"> </w:t>
      </w:r>
      <w:proofErr w:type="spellStart"/>
      <w:r w:rsidRPr="00D1077E">
        <w:rPr>
          <w:lang w:val="nl-BE"/>
        </w:rPr>
        <w:t>shall</w:t>
      </w:r>
      <w:proofErr w:type="spellEnd"/>
      <w:r w:rsidRPr="00D1077E">
        <w:rPr>
          <w:lang w:val="nl-BE"/>
        </w:rPr>
        <w:t xml:space="preserve"> </w:t>
      </w:r>
      <w:proofErr w:type="spellStart"/>
      <w:r w:rsidRPr="00D1077E">
        <w:rPr>
          <w:lang w:val="nl-BE"/>
        </w:rPr>
        <w:t>constitute</w:t>
      </w:r>
      <w:proofErr w:type="spellEnd"/>
      <w:r w:rsidRPr="00D1077E">
        <w:rPr>
          <w:lang w:val="nl-BE"/>
        </w:rPr>
        <w:t xml:space="preserve"> a material </w:t>
      </w:r>
      <w:proofErr w:type="spellStart"/>
      <w:r w:rsidRPr="00D1077E">
        <w:rPr>
          <w:lang w:val="nl-BE"/>
        </w:rPr>
        <w:t>breach</w:t>
      </w:r>
      <w:proofErr w:type="spellEnd"/>
      <w:r w:rsidRPr="00D1077E">
        <w:rPr>
          <w:lang w:val="nl-BE"/>
        </w:rPr>
        <w:t>.</w:t>
      </w:r>
    </w:p>
    <w:p w14:paraId="65C7D6D1" w14:textId="77777777" w:rsidR="00CF0A35" w:rsidRDefault="00CF0A35" w:rsidP="00CF0A35">
      <w:pPr>
        <w:pStyle w:val="BodyText"/>
        <w:tabs>
          <w:tab w:val="left" w:pos="830"/>
        </w:tabs>
        <w:spacing w:before="1"/>
        <w:ind w:right="112"/>
        <w:jc w:val="both"/>
        <w:rPr>
          <w:lang w:val="nl-BE"/>
        </w:rPr>
      </w:pPr>
    </w:p>
    <w:p w14:paraId="56E51A26" w14:textId="77777777" w:rsidR="00977F35" w:rsidRPr="00B91691" w:rsidRDefault="00246F00">
      <w:pPr>
        <w:pStyle w:val="Heading1"/>
        <w:numPr>
          <w:ilvl w:val="0"/>
          <w:numId w:val="1"/>
        </w:numPr>
        <w:tabs>
          <w:tab w:val="left" w:pos="818"/>
        </w:tabs>
        <w:jc w:val="both"/>
        <w:rPr>
          <w:b w:val="0"/>
          <w:bCs w:val="0"/>
        </w:rPr>
      </w:pPr>
      <w:r w:rsidRPr="00B91691">
        <w:rPr>
          <w:spacing w:val="-1"/>
        </w:rPr>
        <w:t>Deadlines, Dates</w:t>
      </w:r>
    </w:p>
    <w:p w14:paraId="5E37ECA8" w14:textId="1E4AED46" w:rsidR="00BC2859" w:rsidRPr="00487090" w:rsidRDefault="00BC2859" w:rsidP="00BC2859">
      <w:pPr>
        <w:pStyle w:val="BodyText"/>
        <w:numPr>
          <w:ilvl w:val="1"/>
          <w:numId w:val="1"/>
        </w:numPr>
        <w:tabs>
          <w:tab w:val="left" w:pos="818"/>
        </w:tabs>
        <w:ind w:right="109" w:firstLine="0"/>
        <w:jc w:val="both"/>
      </w:pPr>
      <w:r w:rsidRPr="00487090">
        <w:t xml:space="preserve">The delivery time is a strict deadline, failing which rights will lapse. If the Supplier does not deliver the Products </w:t>
      </w:r>
      <w:r w:rsidR="00BC50C1" w:rsidRPr="00487090">
        <w:t xml:space="preserve">and/or Services </w:t>
      </w:r>
      <w:r w:rsidRPr="00487090">
        <w:t xml:space="preserve">before or on the agreed delivery time, </w:t>
      </w:r>
      <w:r w:rsidR="003F07E6" w:rsidRPr="00487090">
        <w:t>the Supplier</w:t>
      </w:r>
      <w:r w:rsidRPr="00487090">
        <w:t xml:space="preserve"> will be in default without further notice of default being required.</w:t>
      </w:r>
    </w:p>
    <w:p w14:paraId="227EC9B1" w14:textId="655BAFA3" w:rsidR="00BC2859" w:rsidRPr="00487090" w:rsidRDefault="00BC2859" w:rsidP="00BC2859">
      <w:pPr>
        <w:pStyle w:val="BodyText"/>
        <w:numPr>
          <w:ilvl w:val="1"/>
          <w:numId w:val="1"/>
        </w:numPr>
        <w:tabs>
          <w:tab w:val="left" w:pos="818"/>
        </w:tabs>
        <w:ind w:right="109" w:firstLine="0"/>
        <w:jc w:val="both"/>
      </w:pPr>
      <w:r w:rsidRPr="00487090">
        <w:t xml:space="preserve">Notwithstanding the foregoing, </w:t>
      </w:r>
      <w:r w:rsidR="003F07E6" w:rsidRPr="00487090">
        <w:t>the Supplier</w:t>
      </w:r>
      <w:r w:rsidRPr="00487090">
        <w:t xml:space="preserve"> shall immediately notify the Purchaser in writing if </w:t>
      </w:r>
      <w:r w:rsidR="003F07E6" w:rsidRPr="00487090">
        <w:t xml:space="preserve">the Supplier </w:t>
      </w:r>
      <w:r w:rsidRPr="00487090">
        <w:t xml:space="preserve">becomes aware that it will not be able to deliver the Products </w:t>
      </w:r>
      <w:r w:rsidR="00BC50C1" w:rsidRPr="00487090">
        <w:t xml:space="preserve">and/or Services </w:t>
      </w:r>
      <w:r w:rsidRPr="00487090">
        <w:t xml:space="preserve">or part thereof on the agreed delivery date. In that case, </w:t>
      </w:r>
      <w:r w:rsidR="003F07E6" w:rsidRPr="00487090">
        <w:t>the Supplier</w:t>
      </w:r>
      <w:r w:rsidRPr="00487090">
        <w:t xml:space="preserve"> shall, at its </w:t>
      </w:r>
      <w:r w:rsidRPr="00487090">
        <w:lastRenderedPageBreak/>
        <w:t>own expense, take accelerated and additional measures necessary to make up for the delay.</w:t>
      </w:r>
    </w:p>
    <w:p w14:paraId="2B87278A" w14:textId="4DCA3C37" w:rsidR="00977F35" w:rsidRPr="00487090" w:rsidRDefault="00246F00" w:rsidP="00C86031">
      <w:pPr>
        <w:pStyle w:val="BodyText"/>
        <w:numPr>
          <w:ilvl w:val="1"/>
          <w:numId w:val="1"/>
        </w:numPr>
        <w:tabs>
          <w:tab w:val="left" w:pos="840"/>
        </w:tabs>
        <w:spacing w:before="8"/>
        <w:ind w:right="110" w:firstLine="0"/>
        <w:jc w:val="both"/>
      </w:pPr>
      <w:r w:rsidRPr="00487090">
        <w:rPr>
          <w:spacing w:val="-1"/>
        </w:rPr>
        <w:t xml:space="preserve">The information provided by </w:t>
      </w:r>
      <w:r w:rsidR="003F07E6" w:rsidRPr="00487090">
        <w:t xml:space="preserve">the Supplier </w:t>
      </w:r>
      <w:r w:rsidR="00BC2859" w:rsidRPr="00487090">
        <w:rPr>
          <w:spacing w:val="-1"/>
        </w:rPr>
        <w:t xml:space="preserve">to the Purchaser </w:t>
      </w:r>
      <w:r w:rsidRPr="00487090">
        <w:rPr>
          <w:spacing w:val="-1"/>
        </w:rPr>
        <w:t xml:space="preserve">in this regard shall not affect </w:t>
      </w:r>
      <w:r w:rsidR="009477DF" w:rsidRPr="00487090">
        <w:rPr>
          <w:spacing w:val="-4"/>
        </w:rPr>
        <w:t xml:space="preserve">the </w:t>
      </w:r>
      <w:r w:rsidR="009477DF" w:rsidRPr="00487090">
        <w:rPr>
          <w:spacing w:val="-2"/>
        </w:rPr>
        <w:t xml:space="preserve">Purchaser's </w:t>
      </w:r>
      <w:r w:rsidRPr="00487090">
        <w:rPr>
          <w:spacing w:val="-1"/>
        </w:rPr>
        <w:t xml:space="preserve">legal rights in </w:t>
      </w:r>
      <w:r w:rsidRPr="00487090">
        <w:t xml:space="preserve">the event </w:t>
      </w:r>
      <w:r w:rsidRPr="00487090">
        <w:rPr>
          <w:spacing w:val="-1"/>
        </w:rPr>
        <w:t xml:space="preserve">of non-compliance </w:t>
      </w:r>
      <w:r w:rsidRPr="00487090">
        <w:t xml:space="preserve">with the </w:t>
      </w:r>
      <w:r w:rsidRPr="00487090">
        <w:rPr>
          <w:spacing w:val="-1"/>
        </w:rPr>
        <w:t>deadline.</w:t>
      </w:r>
    </w:p>
    <w:p w14:paraId="17D01C8B" w14:textId="54ADE53D" w:rsidR="00977F35" w:rsidRPr="00487090" w:rsidRDefault="00246F00" w:rsidP="00C86031">
      <w:pPr>
        <w:pStyle w:val="BodyText"/>
        <w:numPr>
          <w:ilvl w:val="1"/>
          <w:numId w:val="1"/>
        </w:numPr>
        <w:tabs>
          <w:tab w:val="left" w:pos="821"/>
        </w:tabs>
        <w:spacing w:before="8"/>
        <w:ind w:right="110" w:firstLine="0"/>
        <w:jc w:val="both"/>
      </w:pPr>
      <w:r w:rsidRPr="00487090">
        <w:rPr>
          <w:spacing w:val="-1"/>
        </w:rPr>
        <w:t xml:space="preserve">Insofar as a contractual penalty for non-compliance </w:t>
      </w:r>
      <w:r w:rsidRPr="00487090">
        <w:t xml:space="preserve">with </w:t>
      </w:r>
      <w:r w:rsidRPr="00487090">
        <w:rPr>
          <w:spacing w:val="-2"/>
        </w:rPr>
        <w:t xml:space="preserve">the </w:t>
      </w:r>
      <w:r w:rsidR="00BC2859" w:rsidRPr="00487090">
        <w:t xml:space="preserve">agreed </w:t>
      </w:r>
      <w:r w:rsidRPr="00487090">
        <w:rPr>
          <w:spacing w:val="-1"/>
        </w:rPr>
        <w:t xml:space="preserve">deadlines </w:t>
      </w:r>
      <w:r w:rsidR="009477DF" w:rsidRPr="00487090">
        <w:t xml:space="preserve">has been </w:t>
      </w:r>
      <w:r w:rsidRPr="00487090">
        <w:t>agreed upon</w:t>
      </w:r>
      <w:r w:rsidR="000B6A89">
        <w:t xml:space="preserve"> </w:t>
      </w:r>
      <w:r w:rsidRPr="00487090">
        <w:t xml:space="preserve">and insofar as </w:t>
      </w:r>
      <w:r w:rsidR="009477DF" w:rsidRPr="00487090">
        <w:t xml:space="preserve">that </w:t>
      </w:r>
      <w:r w:rsidRPr="00487090">
        <w:t xml:space="preserve">case arises, </w:t>
      </w:r>
      <w:r w:rsidR="00BC2859" w:rsidRPr="00487090">
        <w:t>the Purchaser may set off</w:t>
      </w:r>
      <w:r w:rsidRPr="00487090">
        <w:t xml:space="preserve"> these penalties </w:t>
      </w:r>
      <w:r w:rsidR="00BC2859" w:rsidRPr="00487090">
        <w:t xml:space="preserve">against </w:t>
      </w:r>
      <w:r w:rsidR="00775808" w:rsidRPr="00487090">
        <w:t xml:space="preserve">invoices for the </w:t>
      </w:r>
      <w:r w:rsidRPr="00487090">
        <w:t xml:space="preserve">delivery </w:t>
      </w:r>
      <w:r w:rsidR="00775808" w:rsidRPr="00487090">
        <w:t xml:space="preserve">of Products </w:t>
      </w:r>
      <w:r w:rsidR="00BC50C1" w:rsidRPr="00487090">
        <w:t xml:space="preserve">and/or Services. </w:t>
      </w:r>
      <w:r w:rsidR="00BC2859" w:rsidRPr="00487090">
        <w:t xml:space="preserve">A penalty due </w:t>
      </w:r>
      <w:r w:rsidR="00591994" w:rsidRPr="00487090">
        <w:t xml:space="preserve">shall apply regardless of the final receipt of the Products </w:t>
      </w:r>
      <w:r w:rsidR="00BC50C1" w:rsidRPr="00487090">
        <w:t>and/or Services</w:t>
      </w:r>
      <w:r w:rsidR="00591994" w:rsidRPr="00487090">
        <w:t>.</w:t>
      </w:r>
    </w:p>
    <w:p w14:paraId="0D0B940D" w14:textId="77777777" w:rsidR="00977F35" w:rsidRPr="00487090" w:rsidRDefault="00977F35">
      <w:pPr>
        <w:spacing w:before="11"/>
        <w:rPr>
          <w:rFonts w:ascii="Arial" w:eastAsia="Arial" w:hAnsi="Arial" w:cs="Arial"/>
          <w:sz w:val="24"/>
          <w:szCs w:val="24"/>
        </w:rPr>
      </w:pPr>
    </w:p>
    <w:p w14:paraId="02805B52" w14:textId="0FAB6571" w:rsidR="00977F35" w:rsidRPr="00487090" w:rsidRDefault="00246F00">
      <w:pPr>
        <w:pStyle w:val="Heading1"/>
        <w:numPr>
          <w:ilvl w:val="0"/>
          <w:numId w:val="1"/>
        </w:numPr>
        <w:tabs>
          <w:tab w:val="left" w:pos="818"/>
        </w:tabs>
        <w:jc w:val="both"/>
        <w:rPr>
          <w:b w:val="0"/>
          <w:bCs w:val="0"/>
        </w:rPr>
      </w:pPr>
      <w:r w:rsidRPr="00487090">
        <w:rPr>
          <w:rFonts w:cs="Arial"/>
          <w:spacing w:val="-1"/>
        </w:rPr>
        <w:t xml:space="preserve">Transfer of </w:t>
      </w:r>
      <w:r w:rsidR="006F0046" w:rsidRPr="00487090">
        <w:rPr>
          <w:rFonts w:cs="Arial"/>
          <w:spacing w:val="-1"/>
        </w:rPr>
        <w:t>risk and ownership</w:t>
      </w:r>
      <w:r w:rsidRPr="00487090">
        <w:rPr>
          <w:rFonts w:cs="Arial"/>
          <w:spacing w:val="-1"/>
        </w:rPr>
        <w:t xml:space="preserve">, </w:t>
      </w:r>
      <w:r w:rsidRPr="00487090">
        <w:rPr>
          <w:spacing w:val="-1"/>
        </w:rPr>
        <w:t>acceptance</w:t>
      </w:r>
    </w:p>
    <w:p w14:paraId="0E73B3A6" w14:textId="0897B1ED" w:rsidR="00EA526E" w:rsidRPr="00487090" w:rsidRDefault="00246F00">
      <w:pPr>
        <w:pStyle w:val="BodyText"/>
        <w:numPr>
          <w:ilvl w:val="1"/>
          <w:numId w:val="1"/>
        </w:numPr>
        <w:tabs>
          <w:tab w:val="left" w:pos="814"/>
        </w:tabs>
        <w:spacing w:before="8"/>
        <w:ind w:right="110" w:firstLine="0"/>
        <w:jc w:val="both"/>
        <w:rPr>
          <w:spacing w:val="-1"/>
        </w:rPr>
      </w:pPr>
      <w:r w:rsidRPr="00487090">
        <w:rPr>
          <w:spacing w:val="-1"/>
        </w:rPr>
        <w:t xml:space="preserve">The </w:t>
      </w:r>
      <w:r w:rsidR="00EA526E" w:rsidRPr="00487090">
        <w:rPr>
          <w:spacing w:val="-1"/>
        </w:rPr>
        <w:t xml:space="preserve">Products </w:t>
      </w:r>
      <w:r w:rsidR="00BC50C1" w:rsidRPr="00487090">
        <w:t xml:space="preserve">and/or Services </w:t>
      </w:r>
      <w:r w:rsidR="00EA526E" w:rsidRPr="00487090">
        <w:rPr>
          <w:spacing w:val="-1"/>
        </w:rPr>
        <w:t xml:space="preserve">remain at the expense and risk of </w:t>
      </w:r>
      <w:r w:rsidRPr="00487090">
        <w:rPr>
          <w:spacing w:val="-1"/>
        </w:rPr>
        <w:t>the Purchaser until they have reached their destination</w:t>
      </w:r>
      <w:r w:rsidR="00EA526E" w:rsidRPr="00487090">
        <w:rPr>
          <w:spacing w:val="-1"/>
        </w:rPr>
        <w:t xml:space="preserve">, in accordance with the applicable Incoterm </w:t>
      </w:r>
      <w:r w:rsidR="00BC50C1" w:rsidRPr="00487090">
        <w:rPr>
          <w:spacing w:val="-1"/>
        </w:rPr>
        <w:t>as included in the Agreement</w:t>
      </w:r>
      <w:r w:rsidRPr="00487090">
        <w:rPr>
          <w:spacing w:val="-1"/>
        </w:rPr>
        <w:t>.</w:t>
      </w:r>
    </w:p>
    <w:p w14:paraId="5A1C898E" w14:textId="3996DDFD" w:rsidR="00977F35" w:rsidRPr="00487090" w:rsidRDefault="00EA526E">
      <w:pPr>
        <w:pStyle w:val="BodyText"/>
        <w:numPr>
          <w:ilvl w:val="1"/>
          <w:numId w:val="1"/>
        </w:numPr>
        <w:tabs>
          <w:tab w:val="left" w:pos="814"/>
        </w:tabs>
        <w:spacing w:before="8"/>
        <w:ind w:right="110" w:firstLine="0"/>
        <w:jc w:val="both"/>
      </w:pPr>
      <w:r w:rsidRPr="00487090">
        <w:rPr>
          <w:spacing w:val="-1"/>
        </w:rPr>
        <w:t xml:space="preserve">Ownership of the Products shall pass from </w:t>
      </w:r>
      <w:r w:rsidR="003F07E6" w:rsidRPr="00487090">
        <w:rPr>
          <w:spacing w:val="-1"/>
        </w:rPr>
        <w:t xml:space="preserve">the Supplier </w:t>
      </w:r>
      <w:r w:rsidRPr="00487090">
        <w:rPr>
          <w:spacing w:val="-1"/>
        </w:rPr>
        <w:t>to the Purchaser at the time of delivery, unless (</w:t>
      </w:r>
      <w:proofErr w:type="spellStart"/>
      <w:r w:rsidRPr="00487090">
        <w:rPr>
          <w:spacing w:val="-1"/>
        </w:rPr>
        <w:t>i</w:t>
      </w:r>
      <w:proofErr w:type="spellEnd"/>
      <w:r w:rsidRPr="00487090">
        <w:rPr>
          <w:spacing w:val="-1"/>
        </w:rPr>
        <w:t>) otherwise agreed between the parties, or (ii) if the goods are rejected by the Purchaser in accordance with the provisions of Article</w:t>
      </w:r>
      <w:r>
        <w:rPr>
          <w:spacing w:val="-1"/>
          <w:lang w:val="nl-BE"/>
        </w:rPr>
        <w:fldChar w:fldCharType="begin"/>
      </w:r>
      <w:r w:rsidRPr="00487090">
        <w:rPr>
          <w:spacing w:val="-1"/>
        </w:rPr>
        <w:instrText xml:space="preserve"> REF _Ref195541540 \r \h </w:instrText>
      </w:r>
      <w:r>
        <w:rPr>
          <w:spacing w:val="-1"/>
          <w:lang w:val="nl-BE"/>
        </w:rPr>
      </w:r>
      <w:r>
        <w:rPr>
          <w:spacing w:val="-1"/>
          <w:lang w:val="nl-BE"/>
        </w:rPr>
        <w:fldChar w:fldCharType="separate"/>
      </w:r>
      <w:r w:rsidRPr="00487090">
        <w:rPr>
          <w:spacing w:val="-1"/>
        </w:rPr>
        <w:t>12</w:t>
      </w:r>
      <w:r>
        <w:rPr>
          <w:spacing w:val="-1"/>
          <w:lang w:val="nl-BE"/>
        </w:rPr>
        <w:fldChar w:fldCharType="end"/>
      </w:r>
      <w:r w:rsidRPr="00487090">
        <w:rPr>
          <w:spacing w:val="-1"/>
        </w:rPr>
        <w:t xml:space="preserve"> .</w:t>
      </w:r>
    </w:p>
    <w:p w14:paraId="0E27B00A" w14:textId="77777777" w:rsidR="00977F35" w:rsidRPr="00487090" w:rsidRDefault="00977F35">
      <w:pPr>
        <w:spacing w:before="10"/>
        <w:rPr>
          <w:rFonts w:ascii="Arial" w:eastAsia="Arial" w:hAnsi="Arial" w:cs="Arial"/>
        </w:rPr>
      </w:pPr>
    </w:p>
    <w:p w14:paraId="22B7CE8F" w14:textId="77777777" w:rsidR="00977F35" w:rsidRPr="00B91691" w:rsidRDefault="00246F00">
      <w:pPr>
        <w:pStyle w:val="Heading1"/>
        <w:numPr>
          <w:ilvl w:val="0"/>
          <w:numId w:val="1"/>
        </w:numPr>
        <w:tabs>
          <w:tab w:val="left" w:pos="818"/>
        </w:tabs>
        <w:jc w:val="both"/>
        <w:rPr>
          <w:b w:val="0"/>
          <w:bCs w:val="0"/>
        </w:rPr>
      </w:pPr>
      <w:r w:rsidRPr="00B91691">
        <w:rPr>
          <w:spacing w:val="-1"/>
        </w:rPr>
        <w:t>Invoice, payment</w:t>
      </w:r>
    </w:p>
    <w:p w14:paraId="69281670" w14:textId="7F797C37" w:rsidR="00977F35" w:rsidRPr="00487090" w:rsidRDefault="00246F00">
      <w:pPr>
        <w:numPr>
          <w:ilvl w:val="1"/>
          <w:numId w:val="1"/>
        </w:numPr>
        <w:tabs>
          <w:tab w:val="left" w:pos="972"/>
        </w:tabs>
        <w:spacing w:before="20" w:line="260" w:lineRule="auto"/>
        <w:ind w:right="130" w:firstLine="0"/>
        <w:jc w:val="both"/>
        <w:rPr>
          <w:rFonts w:ascii="Arial" w:eastAsia="Arial" w:hAnsi="Arial"/>
        </w:rPr>
      </w:pPr>
      <w:r w:rsidRPr="00487090">
        <w:rPr>
          <w:rFonts w:ascii="Arial" w:eastAsia="Arial" w:hAnsi="Arial"/>
        </w:rPr>
        <w:t xml:space="preserve">Invoices shall be submitted </w:t>
      </w:r>
      <w:r w:rsidR="002C260B" w:rsidRPr="00487090">
        <w:rPr>
          <w:rFonts w:ascii="Arial" w:eastAsia="Arial" w:hAnsi="Arial"/>
        </w:rPr>
        <w:t xml:space="preserve">as specified in </w:t>
      </w:r>
      <w:r w:rsidR="00E543AB" w:rsidRPr="00487090">
        <w:rPr>
          <w:rFonts w:ascii="Arial" w:eastAsia="Arial" w:hAnsi="Arial"/>
        </w:rPr>
        <w:t xml:space="preserve">the </w:t>
      </w:r>
      <w:r w:rsidR="002C260B" w:rsidRPr="00487090">
        <w:rPr>
          <w:rFonts w:ascii="Arial" w:eastAsia="Arial" w:hAnsi="Arial"/>
        </w:rPr>
        <w:t xml:space="preserve">purchase order or other confirmed agreements </w:t>
      </w:r>
      <w:r w:rsidR="00E543AB" w:rsidRPr="00487090">
        <w:rPr>
          <w:rFonts w:ascii="Arial" w:eastAsia="Arial" w:hAnsi="Arial"/>
        </w:rPr>
        <w:t>of the Purchaser</w:t>
      </w:r>
      <w:r w:rsidR="002C260B" w:rsidRPr="00487090">
        <w:rPr>
          <w:rFonts w:ascii="Arial" w:eastAsia="Arial" w:hAnsi="Arial"/>
        </w:rPr>
        <w:t xml:space="preserve">, and paid </w:t>
      </w:r>
      <w:r w:rsidR="00E543AB" w:rsidRPr="00487090">
        <w:rPr>
          <w:rFonts w:ascii="Arial" w:eastAsia="Arial" w:hAnsi="Arial"/>
        </w:rPr>
        <w:t xml:space="preserve">within the maximum legal term applicable on the date of the invoice </w:t>
      </w:r>
      <w:r w:rsidRPr="00487090">
        <w:rPr>
          <w:rFonts w:ascii="Arial" w:eastAsia="Arial" w:hAnsi="Arial"/>
        </w:rPr>
        <w:t xml:space="preserve">after full delivery free of defects, completion of the service(s) or, in the case of performance-related service(s), after their acceptance for </w:t>
      </w:r>
      <w:r w:rsidR="003F07E6" w:rsidRPr="00487090">
        <w:rPr>
          <w:rFonts w:ascii="Arial" w:eastAsia="Arial" w:hAnsi="Arial"/>
        </w:rPr>
        <w:t>each</w:t>
      </w:r>
      <w:r w:rsidRPr="00487090">
        <w:rPr>
          <w:rFonts w:ascii="Arial" w:eastAsia="Arial" w:hAnsi="Arial"/>
        </w:rPr>
        <w:t xml:space="preserve"> Order, stating the </w:t>
      </w:r>
      <w:r w:rsidR="007F50A7" w:rsidRPr="00487090">
        <w:rPr>
          <w:rFonts w:ascii="Arial" w:eastAsia="Arial" w:hAnsi="Arial"/>
        </w:rPr>
        <w:t xml:space="preserve">respective </w:t>
      </w:r>
      <w:r w:rsidRPr="00487090">
        <w:rPr>
          <w:rFonts w:ascii="Arial" w:eastAsia="Arial" w:hAnsi="Arial"/>
        </w:rPr>
        <w:t xml:space="preserve">order details. </w:t>
      </w:r>
      <w:r w:rsidR="00E543AB" w:rsidRPr="00487090">
        <w:rPr>
          <w:rFonts w:ascii="Arial" w:eastAsia="Arial" w:hAnsi="Arial"/>
        </w:rPr>
        <w:t>Supplier shall comply with the Purchaser's invoicing routines (including e-invoicing</w:t>
      </w:r>
      <w:r w:rsidR="007F50A7" w:rsidRPr="00487090">
        <w:rPr>
          <w:rFonts w:ascii="Arial" w:eastAsia="Arial" w:hAnsi="Arial"/>
        </w:rPr>
        <w:t xml:space="preserve">, if applicable) </w:t>
      </w:r>
      <w:r w:rsidR="00E543AB" w:rsidRPr="00487090">
        <w:rPr>
          <w:rFonts w:ascii="Arial" w:eastAsia="Arial" w:hAnsi="Arial"/>
        </w:rPr>
        <w:t xml:space="preserve">and shall provide invoices with the relevant and correct address, purchasing entity, reference or purchase order number, and the date of the Order. Incorrectly specified invoices </w:t>
      </w:r>
      <w:r w:rsidR="00D26506" w:rsidRPr="00487090">
        <w:rPr>
          <w:rFonts w:ascii="Arial" w:eastAsia="Arial" w:hAnsi="Arial"/>
        </w:rPr>
        <w:t xml:space="preserve">may result in delays in payment </w:t>
      </w:r>
      <w:r w:rsidR="00E543AB" w:rsidRPr="00487090">
        <w:rPr>
          <w:rFonts w:ascii="Arial" w:eastAsia="Arial" w:hAnsi="Arial"/>
        </w:rPr>
        <w:t xml:space="preserve">and will be returned to </w:t>
      </w:r>
      <w:r w:rsidR="003F07E6" w:rsidRPr="00487090">
        <w:rPr>
          <w:rFonts w:ascii="Arial" w:eastAsia="Arial" w:hAnsi="Arial"/>
        </w:rPr>
        <w:t>Supplier.</w:t>
      </w:r>
    </w:p>
    <w:p w14:paraId="697CE974" w14:textId="3C506DB9" w:rsidR="00977F35" w:rsidRPr="00487090" w:rsidRDefault="00246F00" w:rsidP="00D1077E">
      <w:pPr>
        <w:pStyle w:val="BodyText"/>
        <w:numPr>
          <w:ilvl w:val="1"/>
          <w:numId w:val="1"/>
        </w:numPr>
        <w:tabs>
          <w:tab w:val="left" w:pos="1073"/>
        </w:tabs>
        <w:spacing w:before="62" w:line="259" w:lineRule="auto"/>
        <w:ind w:right="132" w:firstLine="0"/>
        <w:jc w:val="both"/>
        <w:rPr>
          <w:spacing w:val="-1"/>
        </w:rPr>
      </w:pPr>
      <w:r w:rsidRPr="00487090">
        <w:t>Unless otherwise agreed in writing</w:t>
      </w:r>
      <w:r w:rsidR="007C6AFC">
        <w:t xml:space="preserve">, </w:t>
      </w:r>
      <w:r w:rsidRPr="00487090">
        <w:t xml:space="preserve">properly submitted invoices shall be </w:t>
      </w:r>
      <w:r w:rsidR="007F50A7" w:rsidRPr="00487090">
        <w:t xml:space="preserve">paid </w:t>
      </w:r>
      <w:r w:rsidR="00D26506" w:rsidRPr="00487090">
        <w:t xml:space="preserve">by </w:t>
      </w:r>
      <w:r w:rsidR="00591994" w:rsidRPr="00487090">
        <w:t xml:space="preserve">the Purchaser </w:t>
      </w:r>
      <w:r w:rsidRPr="00487090">
        <w:t>within 60 calendar days</w:t>
      </w:r>
      <w:r w:rsidR="007F50A7" w:rsidRPr="00487090">
        <w:rPr>
          <w:spacing w:val="-1"/>
        </w:rPr>
        <w:t xml:space="preserve">. </w:t>
      </w:r>
      <w:r w:rsidRPr="00487090">
        <w:rPr>
          <w:spacing w:val="-1"/>
        </w:rPr>
        <w:t xml:space="preserve">The payment term shall commence upon </w:t>
      </w:r>
      <w:r w:rsidRPr="00487090">
        <w:t xml:space="preserve">the </w:t>
      </w:r>
      <w:r w:rsidR="00D26506" w:rsidRPr="00487090">
        <w:rPr>
          <w:spacing w:val="-1"/>
        </w:rPr>
        <w:t xml:space="preserve">Purchaser's </w:t>
      </w:r>
      <w:r w:rsidRPr="00487090">
        <w:rPr>
          <w:spacing w:val="-1"/>
        </w:rPr>
        <w:t xml:space="preserve">acceptance of the Products </w:t>
      </w:r>
      <w:r w:rsidR="00BC50C1" w:rsidRPr="00487090">
        <w:t xml:space="preserve">and/or Services </w:t>
      </w:r>
      <w:r w:rsidR="007F50A7" w:rsidRPr="00487090">
        <w:rPr>
          <w:spacing w:val="-1"/>
        </w:rPr>
        <w:t xml:space="preserve">in accordance with these Terms and Conditions. </w:t>
      </w:r>
      <w:r w:rsidR="00BC50C1" w:rsidRPr="00487090">
        <w:rPr>
          <w:spacing w:val="-1"/>
        </w:rPr>
        <w:t>The Purchaser shall only pay the payment costs incurred by the Purchaser's bank. The Purchaser shall be solely responsible for the transaction costs charged by its own bank; all other payment costs shall be borne by the Supplier.</w:t>
      </w:r>
    </w:p>
    <w:p w14:paraId="646C0853" w14:textId="120A2DDA" w:rsidR="00D26506" w:rsidRPr="00487090" w:rsidRDefault="00D26506" w:rsidP="00D1077E">
      <w:pPr>
        <w:pStyle w:val="BodyText"/>
        <w:numPr>
          <w:ilvl w:val="1"/>
          <w:numId w:val="1"/>
        </w:numPr>
        <w:tabs>
          <w:tab w:val="left" w:pos="1073"/>
        </w:tabs>
        <w:spacing w:before="62" w:line="259" w:lineRule="auto"/>
        <w:ind w:right="132" w:firstLine="0"/>
        <w:jc w:val="both"/>
        <w:rPr>
          <w:spacing w:val="-1"/>
        </w:rPr>
      </w:pPr>
      <w:r w:rsidRPr="00487090">
        <w:rPr>
          <w:spacing w:val="-1"/>
        </w:rPr>
        <w:t>Payment by the Purchaser does not in any way constitute a waiver of any rights under the Agreement</w:t>
      </w:r>
      <w:r w:rsidR="007F50A7" w:rsidRPr="00487090">
        <w:rPr>
          <w:spacing w:val="-1"/>
        </w:rPr>
        <w:t xml:space="preserve">, </w:t>
      </w:r>
      <w:r w:rsidRPr="00487090">
        <w:rPr>
          <w:spacing w:val="-1"/>
        </w:rPr>
        <w:t xml:space="preserve">these Terms and Conditions or the law. Payment cannot be regarded as any acknowledgment by the Purchaser of the soundness of the Products delivered and/or the Services performed and does not release </w:t>
      </w:r>
      <w:r w:rsidR="003F07E6" w:rsidRPr="00487090">
        <w:rPr>
          <w:spacing w:val="-1"/>
        </w:rPr>
        <w:t xml:space="preserve">the Supplier </w:t>
      </w:r>
      <w:r w:rsidRPr="00487090">
        <w:rPr>
          <w:spacing w:val="-1"/>
        </w:rPr>
        <w:t>from any liability.</w:t>
      </w:r>
    </w:p>
    <w:p w14:paraId="6FE15396" w14:textId="373D9595" w:rsidR="00D26506" w:rsidRPr="00487090" w:rsidRDefault="00D26506" w:rsidP="00591994">
      <w:pPr>
        <w:pStyle w:val="BodyText"/>
        <w:numPr>
          <w:ilvl w:val="1"/>
          <w:numId w:val="1"/>
        </w:numPr>
        <w:tabs>
          <w:tab w:val="left" w:pos="1073"/>
        </w:tabs>
        <w:spacing w:before="62" w:line="259" w:lineRule="auto"/>
        <w:ind w:right="132" w:firstLine="0"/>
        <w:jc w:val="both"/>
        <w:rPr>
          <w:spacing w:val="-1"/>
        </w:rPr>
      </w:pPr>
      <w:r w:rsidRPr="00487090">
        <w:rPr>
          <w:spacing w:val="-1"/>
        </w:rPr>
        <w:t xml:space="preserve">Payment releases the Purchaser from all payment obligations arising from the relevant </w:t>
      </w:r>
      <w:r w:rsidR="00BC317C" w:rsidRPr="00487090">
        <w:rPr>
          <w:spacing w:val="-1"/>
        </w:rPr>
        <w:t xml:space="preserve">Order </w:t>
      </w:r>
      <w:r w:rsidRPr="00487090">
        <w:rPr>
          <w:spacing w:val="-1"/>
        </w:rPr>
        <w:t xml:space="preserve">and cannot be regarded by </w:t>
      </w:r>
      <w:r w:rsidR="003F07E6" w:rsidRPr="00487090">
        <w:rPr>
          <w:spacing w:val="-1"/>
        </w:rPr>
        <w:t xml:space="preserve">the Supplier </w:t>
      </w:r>
      <w:r w:rsidRPr="00487090">
        <w:rPr>
          <w:spacing w:val="-1"/>
        </w:rPr>
        <w:t xml:space="preserve">as payment of any other alleged claim of </w:t>
      </w:r>
      <w:r w:rsidR="003F07E6" w:rsidRPr="00487090">
        <w:rPr>
          <w:spacing w:val="-1"/>
        </w:rPr>
        <w:t xml:space="preserve">the Supplier </w:t>
      </w:r>
      <w:r w:rsidRPr="00487090">
        <w:rPr>
          <w:spacing w:val="-1"/>
        </w:rPr>
        <w:t>against the Purchaser.</w:t>
      </w:r>
    </w:p>
    <w:p w14:paraId="53094956" w14:textId="1ED197EC" w:rsidR="00977F35" w:rsidRPr="00487090" w:rsidRDefault="00D26506" w:rsidP="00591994">
      <w:pPr>
        <w:pStyle w:val="BodyText"/>
        <w:numPr>
          <w:ilvl w:val="1"/>
          <w:numId w:val="1"/>
        </w:numPr>
        <w:tabs>
          <w:tab w:val="left" w:pos="1073"/>
        </w:tabs>
        <w:spacing w:before="62" w:line="259" w:lineRule="auto"/>
        <w:ind w:right="132" w:firstLine="0"/>
        <w:jc w:val="both"/>
      </w:pPr>
      <w:r w:rsidRPr="00487090">
        <w:rPr>
          <w:spacing w:val="-1"/>
        </w:rPr>
        <w:t>All</w:t>
      </w:r>
      <w:r w:rsidR="00246F00" w:rsidRPr="00487090">
        <w:t xml:space="preserve">  </w:t>
      </w:r>
      <w:r w:rsidR="00246F00" w:rsidRPr="00487090">
        <w:rPr>
          <w:spacing w:val="-1"/>
        </w:rPr>
        <w:t xml:space="preserve"> deliveries </w:t>
      </w:r>
      <w:r w:rsidR="00A5299D" w:rsidRPr="00487090">
        <w:t xml:space="preserve">shall </w:t>
      </w:r>
      <w:r w:rsidR="00246F00" w:rsidRPr="00487090">
        <w:rPr>
          <w:spacing w:val="-1"/>
        </w:rPr>
        <w:t xml:space="preserve">be supported by </w:t>
      </w:r>
      <w:r w:rsidR="002C3A4C" w:rsidRPr="00487090">
        <w:rPr>
          <w:spacing w:val="-1"/>
        </w:rPr>
        <w:t xml:space="preserve">legal, agreed, and </w:t>
      </w:r>
      <w:r w:rsidR="00246F00" w:rsidRPr="00487090">
        <w:rPr>
          <w:spacing w:val="-1"/>
        </w:rPr>
        <w:t xml:space="preserve">appropriate transport and delivery documents. Services documented by a weekly report per employee, duly approved </w:t>
      </w:r>
      <w:r w:rsidR="00246F00" w:rsidRPr="00487090">
        <w:rPr>
          <w:spacing w:val="-1"/>
        </w:rPr>
        <w:lastRenderedPageBreak/>
        <w:t xml:space="preserve">by an identified representative </w:t>
      </w:r>
      <w:r w:rsidRPr="00487090">
        <w:rPr>
          <w:spacing w:val="-1"/>
        </w:rPr>
        <w:t>of the Purchaser</w:t>
      </w:r>
      <w:r w:rsidR="00246F00" w:rsidRPr="00487090">
        <w:rPr>
          <w:spacing w:val="-1"/>
        </w:rPr>
        <w:t xml:space="preserve">, shall be attached to </w:t>
      </w:r>
      <w:r w:rsidR="00246F00" w:rsidRPr="00487090">
        <w:t xml:space="preserve">the </w:t>
      </w:r>
      <w:r w:rsidR="00246F00" w:rsidRPr="00487090">
        <w:rPr>
          <w:spacing w:val="-1"/>
        </w:rPr>
        <w:t xml:space="preserve">invoice. </w:t>
      </w:r>
      <w:r w:rsidR="00246F00" w:rsidRPr="00487090">
        <w:rPr>
          <w:spacing w:val="-3"/>
        </w:rPr>
        <w:t>The</w:t>
      </w:r>
      <w:r w:rsidR="00246F00" w:rsidRPr="00487090">
        <w:rPr>
          <w:spacing w:val="-1"/>
        </w:rPr>
        <w:t xml:space="preserve"> same applies to a fixed-price </w:t>
      </w:r>
      <w:r w:rsidR="00CE50A2" w:rsidRPr="00487090">
        <w:rPr>
          <w:spacing w:val="-1"/>
        </w:rPr>
        <w:t>(</w:t>
      </w:r>
      <w:r w:rsidR="00246F00" w:rsidRPr="00487090">
        <w:rPr>
          <w:spacing w:val="-1"/>
        </w:rPr>
        <w:t xml:space="preserve">lump sum) purchase, </w:t>
      </w:r>
      <w:r w:rsidR="00246F00" w:rsidRPr="00487090">
        <w:rPr>
          <w:spacing w:val="-2"/>
        </w:rPr>
        <w:t xml:space="preserve">which </w:t>
      </w:r>
      <w:r w:rsidR="00246F00" w:rsidRPr="00487090">
        <w:rPr>
          <w:spacing w:val="-1"/>
        </w:rPr>
        <w:t xml:space="preserve">is supported by a provisional </w:t>
      </w:r>
      <w:r w:rsidR="00246F00" w:rsidRPr="00487090">
        <w:rPr>
          <w:spacing w:val="-2"/>
        </w:rPr>
        <w:t xml:space="preserve">or </w:t>
      </w:r>
      <w:r w:rsidR="00246F00" w:rsidRPr="00487090">
        <w:rPr>
          <w:spacing w:val="-1"/>
        </w:rPr>
        <w:t>final acceptance document, approved by both parties.</w:t>
      </w:r>
    </w:p>
    <w:p w14:paraId="44EAFD9C" w14:textId="77777777" w:rsidR="00977F35" w:rsidRPr="00487090" w:rsidRDefault="00977F35">
      <w:pPr>
        <w:spacing w:before="2"/>
        <w:rPr>
          <w:rFonts w:ascii="Arial" w:eastAsia="Arial" w:hAnsi="Arial" w:cs="Arial"/>
        </w:rPr>
      </w:pPr>
    </w:p>
    <w:p w14:paraId="447F9DEA" w14:textId="3B8DDB2C" w:rsidR="00977F35" w:rsidRPr="00B91691" w:rsidRDefault="00D15837" w:rsidP="007E6515">
      <w:pPr>
        <w:pStyle w:val="Heading1"/>
        <w:numPr>
          <w:ilvl w:val="0"/>
          <w:numId w:val="1"/>
        </w:numPr>
        <w:tabs>
          <w:tab w:val="left" w:pos="818"/>
        </w:tabs>
        <w:jc w:val="both"/>
        <w:rPr>
          <w:b w:val="0"/>
          <w:bCs w:val="0"/>
          <w:lang w:val="nl-BE"/>
        </w:rPr>
      </w:pPr>
      <w:bookmarkStart w:id="2" w:name="_Ref195541540"/>
      <w:proofErr w:type="spellStart"/>
      <w:r>
        <w:rPr>
          <w:spacing w:val="-1"/>
          <w:lang w:val="nl-BE"/>
        </w:rPr>
        <w:t>Inspection</w:t>
      </w:r>
      <w:proofErr w:type="spellEnd"/>
      <w:r>
        <w:rPr>
          <w:spacing w:val="-1"/>
          <w:lang w:val="nl-BE"/>
        </w:rPr>
        <w:t xml:space="preserve">, </w:t>
      </w:r>
      <w:proofErr w:type="spellStart"/>
      <w:r>
        <w:rPr>
          <w:spacing w:val="-1"/>
          <w:lang w:val="nl-BE"/>
        </w:rPr>
        <w:t>quality</w:t>
      </w:r>
      <w:proofErr w:type="spellEnd"/>
      <w:r>
        <w:rPr>
          <w:spacing w:val="-1"/>
          <w:lang w:val="nl-BE"/>
        </w:rPr>
        <w:t xml:space="preserve"> control, and defects</w:t>
      </w:r>
      <w:bookmarkEnd w:id="2"/>
    </w:p>
    <w:p w14:paraId="2CEF713A" w14:textId="602F9259" w:rsidR="00767063" w:rsidRPr="00487090" w:rsidRDefault="002C3A4C" w:rsidP="00C86031">
      <w:pPr>
        <w:pStyle w:val="BodyText"/>
        <w:numPr>
          <w:ilvl w:val="1"/>
          <w:numId w:val="1"/>
        </w:numPr>
        <w:tabs>
          <w:tab w:val="left" w:pos="1001"/>
        </w:tabs>
        <w:spacing w:before="20" w:line="259" w:lineRule="auto"/>
        <w:ind w:right="127" w:firstLine="0"/>
        <w:jc w:val="both"/>
      </w:pPr>
      <w:r w:rsidRPr="00487090">
        <w:rPr>
          <w:spacing w:val="-1"/>
        </w:rPr>
        <w:t xml:space="preserve">The Supplier </w:t>
      </w:r>
      <w:r w:rsidR="00D15837" w:rsidRPr="00487090">
        <w:rPr>
          <w:spacing w:val="-1"/>
        </w:rPr>
        <w:t xml:space="preserve">must </w:t>
      </w:r>
      <w:r w:rsidR="00246F00" w:rsidRPr="00487090">
        <w:rPr>
          <w:spacing w:val="-1"/>
        </w:rPr>
        <w:t xml:space="preserve">check </w:t>
      </w:r>
      <w:r w:rsidR="00246F00" w:rsidRPr="00487090">
        <w:t xml:space="preserve">the </w:t>
      </w:r>
      <w:r w:rsidR="00246F00" w:rsidRPr="00487090">
        <w:rPr>
          <w:spacing w:val="-1"/>
        </w:rPr>
        <w:t xml:space="preserve">delivery </w:t>
      </w:r>
      <w:r w:rsidR="00246F00" w:rsidRPr="00487090">
        <w:t xml:space="preserve">and </w:t>
      </w:r>
      <w:r w:rsidR="00246F00" w:rsidRPr="00487090">
        <w:rPr>
          <w:spacing w:val="-1"/>
        </w:rPr>
        <w:t>raise any objections</w:t>
      </w:r>
      <w:r w:rsidR="00D15837" w:rsidRPr="00487090">
        <w:rPr>
          <w:spacing w:val="-1"/>
        </w:rPr>
        <w:t xml:space="preserve">. The Purchaser's </w:t>
      </w:r>
      <w:r w:rsidR="00246F00" w:rsidRPr="00487090">
        <w:rPr>
          <w:spacing w:val="-1"/>
        </w:rPr>
        <w:t xml:space="preserve">obligation </w:t>
      </w:r>
      <w:r w:rsidR="00D15837" w:rsidRPr="00487090">
        <w:rPr>
          <w:spacing w:val="-1"/>
        </w:rPr>
        <w:t xml:space="preserve">to inspect </w:t>
      </w:r>
      <w:r w:rsidR="00246F00" w:rsidRPr="00487090">
        <w:rPr>
          <w:spacing w:val="-1"/>
        </w:rPr>
        <w:t xml:space="preserve">is limited to </w:t>
      </w:r>
      <w:r w:rsidR="00246F00" w:rsidRPr="00487090">
        <w:t xml:space="preserve">checking the </w:t>
      </w:r>
      <w:r w:rsidR="00246F00" w:rsidRPr="00487090">
        <w:rPr>
          <w:spacing w:val="-1"/>
        </w:rPr>
        <w:t xml:space="preserve">quantity </w:t>
      </w:r>
      <w:r w:rsidR="00246F00" w:rsidRPr="00487090">
        <w:t xml:space="preserve">and </w:t>
      </w:r>
      <w:r w:rsidR="00246F00" w:rsidRPr="00487090">
        <w:rPr>
          <w:spacing w:val="-1"/>
        </w:rPr>
        <w:t xml:space="preserve">identity </w:t>
      </w:r>
      <w:r w:rsidR="00246F00" w:rsidRPr="00487090">
        <w:t xml:space="preserve">of the </w:t>
      </w:r>
      <w:r w:rsidR="00BC317C" w:rsidRPr="00487090">
        <w:rPr>
          <w:spacing w:val="-1"/>
        </w:rPr>
        <w:t>Products</w:t>
      </w:r>
      <w:r w:rsidR="00246F00" w:rsidRPr="00487090">
        <w:rPr>
          <w:spacing w:val="-1"/>
        </w:rPr>
        <w:t xml:space="preserve">, visible defects caused by </w:t>
      </w:r>
      <w:r w:rsidR="00246F00" w:rsidRPr="00487090">
        <w:t xml:space="preserve">transport or packaging, and random checks of the essential characteristics of the </w:t>
      </w:r>
      <w:r w:rsidR="00D15837" w:rsidRPr="00487090">
        <w:t>Products</w:t>
      </w:r>
      <w:r w:rsidR="00246F00" w:rsidRPr="00487090">
        <w:t xml:space="preserve">. </w:t>
      </w:r>
      <w:r w:rsidR="00767063" w:rsidRPr="00487090">
        <w:t xml:space="preserve">The Purchaser may also request a production or confirmation sample free of charge. The inspection costs shall be borne by </w:t>
      </w:r>
      <w:r w:rsidR="003F07E6" w:rsidRPr="00487090">
        <w:t xml:space="preserve">the Supplier </w:t>
      </w:r>
      <w:r w:rsidR="00767063" w:rsidRPr="00487090">
        <w:t>if the inspected Products and/or materials do not comply with the Specifications or general requirements as set out in the Purchase Order. The Supplier shall cooperate with the Purchaser's inspection and quality control.</w:t>
      </w:r>
    </w:p>
    <w:p w14:paraId="6F531442" w14:textId="597E846A" w:rsidR="00977F35" w:rsidRPr="00487090" w:rsidRDefault="003F07E6" w:rsidP="007E6515">
      <w:pPr>
        <w:pStyle w:val="BodyText"/>
        <w:numPr>
          <w:ilvl w:val="1"/>
          <w:numId w:val="1"/>
        </w:numPr>
        <w:tabs>
          <w:tab w:val="left" w:pos="1001"/>
        </w:tabs>
        <w:spacing w:before="20" w:line="259" w:lineRule="auto"/>
        <w:ind w:right="127" w:firstLine="0"/>
        <w:jc w:val="both"/>
      </w:pPr>
      <w:r w:rsidRPr="00487090">
        <w:rPr>
          <w:spacing w:val="-1"/>
        </w:rPr>
        <w:t xml:space="preserve">The Supplier </w:t>
      </w:r>
      <w:r w:rsidR="00246F00" w:rsidRPr="00487090">
        <w:rPr>
          <w:spacing w:val="-1"/>
        </w:rPr>
        <w:t xml:space="preserve">shall be notified </w:t>
      </w:r>
      <w:r w:rsidR="00246F00" w:rsidRPr="00487090">
        <w:t xml:space="preserve">of </w:t>
      </w:r>
      <w:r w:rsidR="00246F00" w:rsidRPr="00487090">
        <w:rPr>
          <w:spacing w:val="-1"/>
        </w:rPr>
        <w:t xml:space="preserve">visible defects </w:t>
      </w:r>
      <w:r w:rsidR="00D15837" w:rsidRPr="00487090">
        <w:rPr>
          <w:spacing w:val="-1"/>
        </w:rPr>
        <w:t xml:space="preserve">as soon as reasonably possible after their discovery </w:t>
      </w:r>
      <w:r w:rsidR="005B41F8" w:rsidRPr="00487090">
        <w:rPr>
          <w:spacing w:val="-1"/>
        </w:rPr>
        <w:t>by the Purchaser</w:t>
      </w:r>
      <w:r w:rsidR="00246F00" w:rsidRPr="00487090">
        <w:rPr>
          <w:spacing w:val="-1"/>
        </w:rPr>
        <w:t xml:space="preserve">. Any other defects will </w:t>
      </w:r>
      <w:r w:rsidR="00246F00" w:rsidRPr="00487090">
        <w:rPr>
          <w:spacing w:val="-2"/>
        </w:rPr>
        <w:t>be reported</w:t>
      </w:r>
      <w:r w:rsidR="00876064" w:rsidRPr="00487090">
        <w:rPr>
          <w:spacing w:val="-1"/>
        </w:rPr>
        <w:t xml:space="preserve"> as soon as reasonably possible </w:t>
      </w:r>
      <w:r w:rsidR="00246F00" w:rsidRPr="00487090">
        <w:rPr>
          <w:spacing w:val="-1"/>
        </w:rPr>
        <w:t xml:space="preserve">after </w:t>
      </w:r>
      <w:r w:rsidR="005B41F8" w:rsidRPr="00487090">
        <w:rPr>
          <w:spacing w:val="-1"/>
        </w:rPr>
        <w:t xml:space="preserve">they </w:t>
      </w:r>
      <w:r w:rsidR="00246F00" w:rsidRPr="00487090">
        <w:rPr>
          <w:spacing w:val="-1"/>
        </w:rPr>
        <w:t xml:space="preserve">have been identified </w:t>
      </w:r>
      <w:r w:rsidR="005B41F8" w:rsidRPr="00487090">
        <w:rPr>
          <w:spacing w:val="-1"/>
        </w:rPr>
        <w:t xml:space="preserve">by the Purchaser and </w:t>
      </w:r>
      <w:r w:rsidR="00876064" w:rsidRPr="00487090">
        <w:rPr>
          <w:spacing w:val="-1"/>
        </w:rPr>
        <w:t>in any case within the warranty period as specified in Article</w:t>
      </w:r>
      <w:r w:rsidR="00876064">
        <w:rPr>
          <w:spacing w:val="-1"/>
          <w:lang w:val="nl-BE"/>
        </w:rPr>
        <w:fldChar w:fldCharType="begin"/>
      </w:r>
      <w:r w:rsidR="00876064" w:rsidRPr="00487090">
        <w:rPr>
          <w:spacing w:val="-1"/>
        </w:rPr>
        <w:instrText xml:space="preserve"> REF _Ref195539651 \r \h </w:instrText>
      </w:r>
      <w:r w:rsidR="007E6515" w:rsidRPr="00487090">
        <w:rPr>
          <w:spacing w:val="-1"/>
        </w:rPr>
        <w:instrText xml:space="preserve"> \* MERGEFORMAT </w:instrText>
      </w:r>
      <w:r w:rsidR="00876064">
        <w:rPr>
          <w:spacing w:val="-1"/>
          <w:lang w:val="nl-BE"/>
        </w:rPr>
      </w:r>
      <w:r w:rsidR="00876064">
        <w:rPr>
          <w:spacing w:val="-1"/>
          <w:lang w:val="nl-BE"/>
        </w:rPr>
        <w:fldChar w:fldCharType="separate"/>
      </w:r>
      <w:r w:rsidR="00876064" w:rsidRPr="00487090">
        <w:rPr>
          <w:spacing w:val="-1"/>
        </w:rPr>
        <w:t>12.6</w:t>
      </w:r>
      <w:r w:rsidR="00876064">
        <w:rPr>
          <w:spacing w:val="-1"/>
          <w:lang w:val="nl-BE"/>
        </w:rPr>
        <w:fldChar w:fldCharType="end"/>
      </w:r>
      <w:r w:rsidR="00246F00" w:rsidRPr="00487090">
        <w:rPr>
          <w:spacing w:val="-1"/>
        </w:rPr>
        <w:t xml:space="preserve"> . In case of doubt about </w:t>
      </w:r>
      <w:r w:rsidR="00246F00" w:rsidRPr="00487090">
        <w:t xml:space="preserve">the </w:t>
      </w:r>
      <w:r w:rsidR="00246F00" w:rsidRPr="00487090">
        <w:rPr>
          <w:spacing w:val="-1"/>
        </w:rPr>
        <w:t>quantity, weight</w:t>
      </w:r>
      <w:r w:rsidR="00246F00" w:rsidRPr="00487090">
        <w:t xml:space="preserve">, and </w:t>
      </w:r>
      <w:r w:rsidR="00246F00" w:rsidRPr="00487090">
        <w:rPr>
          <w:spacing w:val="-1"/>
        </w:rPr>
        <w:t xml:space="preserve">price, </w:t>
      </w:r>
      <w:r w:rsidR="00246F00" w:rsidRPr="00487090">
        <w:t xml:space="preserve">the </w:t>
      </w:r>
      <w:r w:rsidR="00246F00" w:rsidRPr="00487090">
        <w:rPr>
          <w:spacing w:val="-1"/>
        </w:rPr>
        <w:t>values determined by</w:t>
      </w:r>
      <w:r w:rsidR="00767063" w:rsidRPr="00487090">
        <w:rPr>
          <w:spacing w:val="-1"/>
        </w:rPr>
        <w:t xml:space="preserve"> the Purchaser </w:t>
      </w:r>
      <w:r w:rsidR="00246F00" w:rsidRPr="00487090">
        <w:rPr>
          <w:spacing w:val="-1"/>
        </w:rPr>
        <w:t xml:space="preserve">during </w:t>
      </w:r>
      <w:r w:rsidR="00246F00" w:rsidRPr="00487090">
        <w:t xml:space="preserve">the </w:t>
      </w:r>
      <w:r w:rsidR="00246F00" w:rsidRPr="00487090">
        <w:rPr>
          <w:spacing w:val="-1"/>
        </w:rPr>
        <w:t xml:space="preserve">inspection upon receipt </w:t>
      </w:r>
      <w:r w:rsidR="00246F00" w:rsidRPr="00487090">
        <w:t xml:space="preserve">of the </w:t>
      </w:r>
      <w:r w:rsidR="00246F00" w:rsidRPr="00487090">
        <w:rPr>
          <w:spacing w:val="-1"/>
        </w:rPr>
        <w:t xml:space="preserve">Products will apply. </w:t>
      </w:r>
      <w:r w:rsidR="00D15837" w:rsidRPr="00487090">
        <w:rPr>
          <w:spacing w:val="-1"/>
        </w:rPr>
        <w:t>Failure to notify the Supplier in a timely manner shall in no way constitute a waiver of claims by the Purchaser.</w:t>
      </w:r>
    </w:p>
    <w:p w14:paraId="0724618F" w14:textId="17444859" w:rsidR="00977F35" w:rsidRPr="00487090" w:rsidRDefault="003F07E6" w:rsidP="007E6515">
      <w:pPr>
        <w:pStyle w:val="BodyText"/>
        <w:numPr>
          <w:ilvl w:val="1"/>
          <w:numId w:val="1"/>
        </w:numPr>
        <w:tabs>
          <w:tab w:val="left" w:pos="1003"/>
        </w:tabs>
        <w:spacing w:line="260" w:lineRule="auto"/>
        <w:ind w:right="127" w:firstLine="0"/>
        <w:jc w:val="both"/>
      </w:pPr>
      <w:r w:rsidRPr="00487090">
        <w:rPr>
          <w:spacing w:val="-1"/>
        </w:rPr>
        <w:t xml:space="preserve">The Supplier </w:t>
      </w:r>
      <w:r w:rsidR="00246F00" w:rsidRPr="00487090">
        <w:rPr>
          <w:spacing w:val="-1"/>
        </w:rPr>
        <w:t xml:space="preserve">is obliged </w:t>
      </w:r>
      <w:r w:rsidR="00246F00" w:rsidRPr="00487090">
        <w:t xml:space="preserve">to </w:t>
      </w:r>
      <w:r w:rsidR="00BC50C1" w:rsidRPr="00487090">
        <w:rPr>
          <w:spacing w:val="-1"/>
        </w:rPr>
        <w:t xml:space="preserve">deliver Products </w:t>
      </w:r>
      <w:r w:rsidR="00BC50C1" w:rsidRPr="00487090">
        <w:t xml:space="preserve">and/or Services </w:t>
      </w:r>
      <w:r w:rsidR="00246F00" w:rsidRPr="00487090">
        <w:rPr>
          <w:spacing w:val="-1"/>
        </w:rPr>
        <w:t xml:space="preserve">free of defects. More specifically, these must have </w:t>
      </w:r>
      <w:r w:rsidR="00246F00" w:rsidRPr="00487090">
        <w:rPr>
          <w:spacing w:val="-2"/>
        </w:rPr>
        <w:t xml:space="preserve">the </w:t>
      </w:r>
      <w:r w:rsidR="00246F00" w:rsidRPr="00487090">
        <w:rPr>
          <w:spacing w:val="-1"/>
        </w:rPr>
        <w:t xml:space="preserve">characteristics </w:t>
      </w:r>
      <w:r w:rsidR="00246F00" w:rsidRPr="00487090">
        <w:t xml:space="preserve">and </w:t>
      </w:r>
      <w:r w:rsidR="00246F00" w:rsidRPr="00487090">
        <w:rPr>
          <w:spacing w:val="-1"/>
        </w:rPr>
        <w:t xml:space="preserve">quality specified in </w:t>
      </w:r>
      <w:r w:rsidR="0037744C" w:rsidRPr="00487090">
        <w:rPr>
          <w:spacing w:val="-1"/>
        </w:rPr>
        <w:t xml:space="preserve">these Terms and Conditions, </w:t>
      </w:r>
      <w:r w:rsidR="00246F00" w:rsidRPr="00487090">
        <w:t xml:space="preserve">the </w:t>
      </w:r>
      <w:r w:rsidR="00767063" w:rsidRPr="00487090">
        <w:rPr>
          <w:spacing w:val="-1"/>
        </w:rPr>
        <w:t>Agreement</w:t>
      </w:r>
      <w:r w:rsidR="0062112C" w:rsidRPr="00487090">
        <w:rPr>
          <w:spacing w:val="-1"/>
        </w:rPr>
        <w:t>, and in accordance with the Specifications included therein</w:t>
      </w:r>
      <w:r w:rsidR="00767063" w:rsidRPr="00487090">
        <w:rPr>
          <w:spacing w:val="-1"/>
        </w:rPr>
        <w:t xml:space="preserve">. </w:t>
      </w:r>
    </w:p>
    <w:p w14:paraId="0977CAA5" w14:textId="43348140" w:rsidR="00327081" w:rsidRPr="00487090" w:rsidRDefault="00246F00">
      <w:pPr>
        <w:pStyle w:val="BodyText"/>
        <w:numPr>
          <w:ilvl w:val="1"/>
          <w:numId w:val="1"/>
        </w:numPr>
        <w:tabs>
          <w:tab w:val="left" w:pos="936"/>
        </w:tabs>
        <w:spacing w:line="259" w:lineRule="auto"/>
        <w:ind w:right="127" w:firstLine="0"/>
        <w:jc w:val="both"/>
      </w:pPr>
      <w:r w:rsidRPr="00487090">
        <w:t xml:space="preserve">In </w:t>
      </w:r>
      <w:r w:rsidRPr="00487090">
        <w:rPr>
          <w:spacing w:val="-1"/>
        </w:rPr>
        <w:t xml:space="preserve">the event </w:t>
      </w:r>
      <w:r w:rsidRPr="00487090">
        <w:t xml:space="preserve">of </w:t>
      </w:r>
      <w:r w:rsidRPr="00487090">
        <w:rPr>
          <w:spacing w:val="-1"/>
        </w:rPr>
        <w:t xml:space="preserve">defects </w:t>
      </w:r>
      <w:r w:rsidR="00AE1385" w:rsidRPr="00487090">
        <w:rPr>
          <w:spacing w:val="-1"/>
        </w:rPr>
        <w:t xml:space="preserve">upon receipt </w:t>
      </w:r>
      <w:r w:rsidR="00327081" w:rsidRPr="00487090">
        <w:rPr>
          <w:spacing w:val="-1"/>
        </w:rPr>
        <w:t xml:space="preserve">or if (part of a shipment or a production batch of the) Products </w:t>
      </w:r>
      <w:r w:rsidR="00BC50C1" w:rsidRPr="00487090">
        <w:t xml:space="preserve">and/or Services </w:t>
      </w:r>
      <w:r w:rsidR="00327081" w:rsidRPr="00487090">
        <w:rPr>
          <w:spacing w:val="-1"/>
        </w:rPr>
        <w:t xml:space="preserve">does not comply with the representations and </w:t>
      </w:r>
      <w:r w:rsidRPr="00487090">
        <w:rPr>
          <w:spacing w:val="-1"/>
        </w:rPr>
        <w:t xml:space="preserve">warranties </w:t>
      </w:r>
      <w:r w:rsidR="00755F89" w:rsidRPr="00487090">
        <w:rPr>
          <w:spacing w:val="-1"/>
        </w:rPr>
        <w:t xml:space="preserve">as included in these Terms and Conditions, </w:t>
      </w:r>
      <w:r w:rsidR="00327081" w:rsidRPr="00487090">
        <w:rPr>
          <w:spacing w:val="-1"/>
        </w:rPr>
        <w:t xml:space="preserve">the Purchaser may, at its discretion, refuse the entire shipment or production batch without the Purchaser being liable for any payment for part of this shipment or production batch of the Products </w:t>
      </w:r>
      <w:r w:rsidR="00BC50C1" w:rsidRPr="00487090">
        <w:t xml:space="preserve">and/or Services </w:t>
      </w:r>
      <w:r w:rsidR="00327081" w:rsidRPr="00487090">
        <w:rPr>
          <w:spacing w:val="-1"/>
        </w:rPr>
        <w:t xml:space="preserve">and without any liability towards </w:t>
      </w:r>
      <w:r w:rsidR="003F07E6" w:rsidRPr="00487090">
        <w:rPr>
          <w:spacing w:val="-1"/>
        </w:rPr>
        <w:t>the Supplier</w:t>
      </w:r>
      <w:r w:rsidRPr="00487090">
        <w:rPr>
          <w:spacing w:val="-1"/>
        </w:rPr>
        <w:t xml:space="preserve">. </w:t>
      </w:r>
    </w:p>
    <w:p w14:paraId="64F4B348" w14:textId="1ACC7C0F" w:rsidR="00BF3A1D" w:rsidRPr="00487090" w:rsidRDefault="00BF3A1D" w:rsidP="00BF3A1D">
      <w:pPr>
        <w:pStyle w:val="BodyText"/>
        <w:numPr>
          <w:ilvl w:val="1"/>
          <w:numId w:val="1"/>
        </w:numPr>
        <w:tabs>
          <w:tab w:val="left" w:pos="936"/>
        </w:tabs>
        <w:spacing w:line="259" w:lineRule="auto"/>
        <w:ind w:right="127" w:firstLine="0"/>
        <w:jc w:val="both"/>
      </w:pPr>
      <w:bookmarkStart w:id="3" w:name="_Ref195540590"/>
      <w:r w:rsidRPr="00487090">
        <w:t>In the event of non-compliance with the warranties referred to in Article</w:t>
      </w:r>
      <w:r>
        <w:rPr>
          <w:lang w:val="nl-BE"/>
        </w:rPr>
        <w:fldChar w:fldCharType="begin"/>
      </w:r>
      <w:r w:rsidRPr="00487090">
        <w:instrText xml:space="preserve"> REF _Ref195538807 \r \h </w:instrText>
      </w:r>
      <w:r>
        <w:rPr>
          <w:lang w:val="nl-BE"/>
        </w:rPr>
      </w:r>
      <w:r>
        <w:rPr>
          <w:lang w:val="nl-BE"/>
        </w:rPr>
        <w:fldChar w:fldCharType="separate"/>
      </w:r>
      <w:r w:rsidRPr="00487090">
        <w:t>13</w:t>
      </w:r>
      <w:r>
        <w:rPr>
          <w:lang w:val="nl-BE"/>
        </w:rPr>
        <w:fldChar w:fldCharType="end"/>
      </w:r>
      <w:r w:rsidRPr="00487090">
        <w:t xml:space="preserve"> , </w:t>
      </w:r>
      <w:r w:rsidR="003F07E6" w:rsidRPr="00487090">
        <w:t xml:space="preserve">the Supplier </w:t>
      </w:r>
      <w:r w:rsidRPr="00487090">
        <w:t xml:space="preserve">shall, at the Purchaser's </w:t>
      </w:r>
      <w:r w:rsidR="008B31F4" w:rsidRPr="00487090">
        <w:t xml:space="preserve">first </w:t>
      </w:r>
      <w:r w:rsidRPr="00487090">
        <w:t xml:space="preserve">request and without limitation of the other (legal) remedies available to the Purchaser or of the </w:t>
      </w:r>
      <w:r w:rsidR="003F07E6" w:rsidRPr="00487090">
        <w:t>Supplier's</w:t>
      </w:r>
      <w:r w:rsidRPr="00487090">
        <w:t xml:space="preserve"> obligations under these Terms and Conditions, do the following, at the Purchaser's discretion:</w:t>
      </w:r>
      <w:bookmarkEnd w:id="3"/>
    </w:p>
    <w:p w14:paraId="1A8EB257" w14:textId="66D2E3EE" w:rsidR="00BF3A1D" w:rsidRPr="00487090" w:rsidRDefault="00BF3A1D" w:rsidP="00D1077E">
      <w:pPr>
        <w:pStyle w:val="BodyText"/>
        <w:numPr>
          <w:ilvl w:val="0"/>
          <w:numId w:val="47"/>
        </w:numPr>
        <w:tabs>
          <w:tab w:val="left" w:pos="1134"/>
        </w:tabs>
        <w:spacing w:line="259" w:lineRule="auto"/>
        <w:ind w:left="993" w:right="127" w:hanging="567"/>
        <w:jc w:val="both"/>
      </w:pPr>
      <w:r w:rsidRPr="00487090">
        <w:rPr>
          <w:spacing w:val="-1"/>
        </w:rPr>
        <w:t>repair</w:t>
      </w:r>
      <w:r w:rsidR="00AE1385" w:rsidRPr="00487090">
        <w:rPr>
          <w:spacing w:val="1"/>
        </w:rPr>
        <w:t xml:space="preserve">, </w:t>
      </w:r>
      <w:r w:rsidRPr="00487090">
        <w:rPr>
          <w:spacing w:val="-1"/>
        </w:rPr>
        <w:t>improve</w:t>
      </w:r>
      <w:r w:rsidR="00AE1385" w:rsidRPr="00487090">
        <w:rPr>
          <w:spacing w:val="-1"/>
        </w:rPr>
        <w:t xml:space="preserve">, or </w:t>
      </w:r>
      <w:r w:rsidRPr="00487090">
        <w:rPr>
          <w:spacing w:val="-1"/>
        </w:rPr>
        <w:t>offer</w:t>
      </w:r>
      <w:r w:rsidR="00AE1385" w:rsidRPr="00487090">
        <w:rPr>
          <w:spacing w:val="-1"/>
        </w:rPr>
        <w:t xml:space="preserve"> a discount</w:t>
      </w:r>
      <w:r w:rsidRPr="00487090">
        <w:rPr>
          <w:spacing w:val="-1"/>
        </w:rPr>
        <w:t xml:space="preserve">, </w:t>
      </w:r>
    </w:p>
    <w:p w14:paraId="6F5C7DA2" w14:textId="1A9E3DB4" w:rsidR="00BF3A1D" w:rsidRPr="00487090" w:rsidRDefault="00BF3A1D" w:rsidP="00D1077E">
      <w:pPr>
        <w:pStyle w:val="BodyText"/>
        <w:numPr>
          <w:ilvl w:val="0"/>
          <w:numId w:val="47"/>
        </w:numPr>
        <w:tabs>
          <w:tab w:val="left" w:pos="1134"/>
        </w:tabs>
        <w:spacing w:line="259" w:lineRule="auto"/>
        <w:ind w:left="993" w:right="127" w:hanging="567"/>
        <w:jc w:val="both"/>
      </w:pPr>
      <w:r w:rsidRPr="00487090">
        <w:t xml:space="preserve">re-deliver the relevant Products </w:t>
      </w:r>
      <w:r w:rsidR="00BC50C1" w:rsidRPr="00487090">
        <w:t>and/or</w:t>
      </w:r>
      <w:r w:rsidR="008621A7">
        <w:t xml:space="preserve"> </w:t>
      </w:r>
      <w:r w:rsidR="00BC50C1" w:rsidRPr="00487090">
        <w:t xml:space="preserve">Services </w:t>
      </w:r>
      <w:r w:rsidRPr="00487090">
        <w:t>at no additional cost to the Purchaser, or</w:t>
      </w:r>
    </w:p>
    <w:p w14:paraId="4A4C9B60" w14:textId="48B35A4D" w:rsidR="00BF3A1D" w:rsidRPr="00487090" w:rsidRDefault="00AE1385" w:rsidP="00D1077E">
      <w:pPr>
        <w:pStyle w:val="BodyText"/>
        <w:numPr>
          <w:ilvl w:val="0"/>
          <w:numId w:val="47"/>
        </w:numPr>
        <w:tabs>
          <w:tab w:val="left" w:pos="1134"/>
        </w:tabs>
        <w:spacing w:line="259" w:lineRule="auto"/>
        <w:ind w:left="993" w:right="127" w:hanging="567"/>
        <w:jc w:val="both"/>
      </w:pPr>
      <w:r w:rsidRPr="00487090">
        <w:t xml:space="preserve">terminate the Agreement in whole or in part and </w:t>
      </w:r>
      <w:r w:rsidR="00BF3A1D" w:rsidRPr="00487090">
        <w:t xml:space="preserve">refund the Purchaser the amount paid for these </w:t>
      </w:r>
      <w:r w:rsidR="00D1077E" w:rsidRPr="00487090">
        <w:t xml:space="preserve">Products </w:t>
      </w:r>
      <w:r w:rsidR="00BC50C1" w:rsidRPr="00487090">
        <w:t>and/or Services</w:t>
      </w:r>
      <w:r w:rsidR="00BF3A1D" w:rsidRPr="00487090">
        <w:t>.</w:t>
      </w:r>
    </w:p>
    <w:p w14:paraId="26B92263" w14:textId="1AD474CD" w:rsidR="00D1077E" w:rsidRPr="00487090" w:rsidRDefault="00D43103" w:rsidP="00D1077E">
      <w:pPr>
        <w:pStyle w:val="BodyText"/>
        <w:numPr>
          <w:ilvl w:val="1"/>
          <w:numId w:val="1"/>
        </w:numPr>
        <w:tabs>
          <w:tab w:val="left" w:pos="936"/>
        </w:tabs>
        <w:spacing w:line="259" w:lineRule="auto"/>
        <w:ind w:right="127" w:firstLine="0"/>
        <w:jc w:val="both"/>
      </w:pPr>
      <w:r w:rsidRPr="00487090">
        <w:t xml:space="preserve">The Purchaser reserves the right to return rejected Products to the Supplier at the Supplier's expense or to retain them at the expense and risk of the other party. If the rejected </w:t>
      </w:r>
      <w:r w:rsidR="008306A6" w:rsidRPr="00487090">
        <w:t xml:space="preserve">Products </w:t>
      </w:r>
      <w:r w:rsidRPr="00487090">
        <w:t>are stored by the Purchaser, the Supplier is obliged to collect these Products from the Purchaser within</w:t>
      </w:r>
      <w:r w:rsidR="00BC50C1" w:rsidRPr="00487090">
        <w:t xml:space="preserve"> 10 </w:t>
      </w:r>
      <w:r w:rsidRPr="00487090">
        <w:t xml:space="preserve">working days of receiving a formal request to do so. If the Products are not collected, the Purchaser is free to act at </w:t>
      </w:r>
      <w:r w:rsidR="00876064" w:rsidRPr="00487090">
        <w:t>its</w:t>
      </w:r>
      <w:r w:rsidRPr="00487090">
        <w:t xml:space="preserve"> own </w:t>
      </w:r>
      <w:r w:rsidR="00876064" w:rsidRPr="00487090">
        <w:t>discretion</w:t>
      </w:r>
      <w:r w:rsidRPr="00487090">
        <w:t xml:space="preserve">. </w:t>
      </w:r>
      <w:r w:rsidR="00AE1385" w:rsidRPr="00487090">
        <w:t xml:space="preserve">The </w:t>
      </w:r>
      <w:r w:rsidR="00AE1385" w:rsidRPr="00487090">
        <w:lastRenderedPageBreak/>
        <w:t>Purchaser reserves the right to recover the costs incurred as a result of the defect from the Supplier.</w:t>
      </w:r>
      <w:bookmarkStart w:id="4" w:name="_Ref195539651"/>
    </w:p>
    <w:p w14:paraId="6676938E" w14:textId="303DEA97" w:rsidR="00BC50C1" w:rsidRPr="00487090" w:rsidRDefault="00876064" w:rsidP="00D1077E">
      <w:pPr>
        <w:pStyle w:val="BodyText"/>
        <w:numPr>
          <w:ilvl w:val="1"/>
          <w:numId w:val="1"/>
        </w:numPr>
        <w:tabs>
          <w:tab w:val="left" w:pos="936"/>
        </w:tabs>
        <w:spacing w:line="259" w:lineRule="auto"/>
        <w:ind w:right="127" w:firstLine="0"/>
        <w:jc w:val="both"/>
      </w:pPr>
      <w:r w:rsidRPr="00487090">
        <w:rPr>
          <w:spacing w:val="-1"/>
        </w:rPr>
        <w:t xml:space="preserve">Without prejudice to any other rights arising from the agreement or the law, the warranties </w:t>
      </w:r>
      <w:r w:rsidRPr="00487090">
        <w:t>set out in Article</w:t>
      </w:r>
      <w:r w:rsidRPr="00D1077E">
        <w:rPr>
          <w:lang w:val="nl-BE"/>
        </w:rPr>
        <w:fldChar w:fldCharType="begin"/>
      </w:r>
      <w:r w:rsidRPr="00487090">
        <w:instrText xml:space="preserve"> REF _Ref195538807 \r \h  \* MERGEFORMAT </w:instrText>
      </w:r>
      <w:r w:rsidRPr="00D1077E">
        <w:rPr>
          <w:lang w:val="nl-BE"/>
        </w:rPr>
      </w:r>
      <w:r w:rsidRPr="00D1077E">
        <w:rPr>
          <w:lang w:val="nl-BE"/>
        </w:rPr>
        <w:fldChar w:fldCharType="separate"/>
      </w:r>
      <w:r w:rsidRPr="00487090">
        <w:t>13</w:t>
      </w:r>
      <w:r w:rsidRPr="00D1077E">
        <w:rPr>
          <w:lang w:val="nl-BE"/>
        </w:rPr>
        <w:fldChar w:fldCharType="end"/>
      </w:r>
      <w:r w:rsidRPr="00487090">
        <w:rPr>
          <w:spacing w:val="-1"/>
        </w:rPr>
        <w:t xml:space="preserve"> shall remain </w:t>
      </w:r>
      <w:r w:rsidRPr="00487090">
        <w:t>in force for (</w:t>
      </w:r>
      <w:proofErr w:type="spellStart"/>
      <w:r w:rsidRPr="00487090">
        <w:t>i</w:t>
      </w:r>
      <w:proofErr w:type="spellEnd"/>
      <w:r w:rsidRPr="00487090">
        <w:t>) a period of thirty-six (</w:t>
      </w:r>
      <w:r w:rsidR="00BC50C1" w:rsidRPr="00487090">
        <w:t>36</w:t>
      </w:r>
      <w:r w:rsidRPr="00487090">
        <w:t xml:space="preserve">) months from the date of delivery of the Products, (ii) in the case of Products with an expiry date, until the expiry date, or (iii) any other period as agreed. </w:t>
      </w:r>
      <w:r w:rsidR="00BC50C1" w:rsidRPr="00487090">
        <w:t>If the Products can be shown to have been put into use (significantly) later, the warranty period shall commence at the time of commissioning, provided that this takes place within thirty-six (36) months of delivery.</w:t>
      </w:r>
    </w:p>
    <w:p w14:paraId="7130D454" w14:textId="1EE586F1" w:rsidR="00876064" w:rsidRPr="00487090" w:rsidRDefault="00876064" w:rsidP="00D1077E">
      <w:pPr>
        <w:pStyle w:val="BodyText"/>
        <w:numPr>
          <w:ilvl w:val="1"/>
          <w:numId w:val="1"/>
        </w:numPr>
        <w:tabs>
          <w:tab w:val="left" w:pos="936"/>
        </w:tabs>
        <w:spacing w:line="259" w:lineRule="auto"/>
        <w:ind w:right="127" w:firstLine="0"/>
        <w:jc w:val="both"/>
      </w:pPr>
      <w:r w:rsidRPr="00487090">
        <w:t xml:space="preserve">Products that </w:t>
      </w:r>
      <w:r w:rsidRPr="00487090">
        <w:rPr>
          <w:spacing w:val="-1"/>
        </w:rPr>
        <w:t>are repaired or replaced within the warranty period are covered by a warranty for the remainder of the original warranty period of those Products, or twelve (12) months after the delivery date of such repaired or replaced Products, whichever is longer.</w:t>
      </w:r>
      <w:bookmarkEnd w:id="4"/>
    </w:p>
    <w:p w14:paraId="4E6BB195" w14:textId="76507761" w:rsidR="00977F35" w:rsidRPr="00B91691" w:rsidRDefault="00246F00">
      <w:pPr>
        <w:pStyle w:val="BodyText"/>
        <w:numPr>
          <w:ilvl w:val="1"/>
          <w:numId w:val="1"/>
        </w:numPr>
        <w:tabs>
          <w:tab w:val="left" w:pos="967"/>
        </w:tabs>
        <w:spacing w:line="259" w:lineRule="auto"/>
        <w:ind w:right="130" w:firstLine="0"/>
        <w:jc w:val="both"/>
        <w:rPr>
          <w:lang w:val="nl-BE"/>
        </w:rPr>
      </w:pPr>
      <w:r w:rsidRPr="00487090">
        <w:t xml:space="preserve">In </w:t>
      </w:r>
      <w:r w:rsidRPr="00487090">
        <w:rPr>
          <w:spacing w:val="-1"/>
        </w:rPr>
        <w:t xml:space="preserve">case </w:t>
      </w:r>
      <w:r w:rsidRPr="00487090">
        <w:t xml:space="preserve">of </w:t>
      </w:r>
      <w:r w:rsidRPr="00487090">
        <w:rPr>
          <w:spacing w:val="-1"/>
        </w:rPr>
        <w:t xml:space="preserve">urgency, if </w:t>
      </w:r>
      <w:r w:rsidR="003F07E6" w:rsidRPr="00487090">
        <w:t xml:space="preserve">the Supplier </w:t>
      </w:r>
      <w:r w:rsidRPr="00487090">
        <w:rPr>
          <w:spacing w:val="-1"/>
        </w:rPr>
        <w:t xml:space="preserve">cannot be reached </w:t>
      </w:r>
      <w:r w:rsidRPr="00487090">
        <w:t xml:space="preserve">and </w:t>
      </w:r>
      <w:r w:rsidRPr="00487090">
        <w:rPr>
          <w:spacing w:val="-2"/>
        </w:rPr>
        <w:t xml:space="preserve">there </w:t>
      </w:r>
      <w:r w:rsidRPr="00487090">
        <w:rPr>
          <w:spacing w:val="-1"/>
        </w:rPr>
        <w:t xml:space="preserve">is a risk of serious damage, </w:t>
      </w:r>
      <w:r w:rsidR="00876064" w:rsidRPr="00487090">
        <w:rPr>
          <w:spacing w:val="-1"/>
        </w:rPr>
        <w:t xml:space="preserve">the Purchaser has </w:t>
      </w:r>
      <w:r w:rsidRPr="00487090">
        <w:rPr>
          <w:spacing w:val="-1"/>
        </w:rPr>
        <w:t xml:space="preserve">the right </w:t>
      </w:r>
      <w:r w:rsidRPr="00487090">
        <w:t xml:space="preserve">to </w:t>
      </w:r>
      <w:r w:rsidRPr="00487090">
        <w:rPr>
          <w:spacing w:val="-1"/>
        </w:rPr>
        <w:t xml:space="preserve">treat/remove </w:t>
      </w:r>
      <w:r w:rsidRPr="00487090">
        <w:t xml:space="preserve">the </w:t>
      </w:r>
      <w:r w:rsidRPr="00487090">
        <w:rPr>
          <w:spacing w:val="-1"/>
        </w:rPr>
        <w:t xml:space="preserve">defects </w:t>
      </w:r>
      <w:r w:rsidRPr="00487090">
        <w:t xml:space="preserve">at </w:t>
      </w:r>
      <w:r w:rsidR="003F07E6" w:rsidRPr="00487090">
        <w:t xml:space="preserve">the Supplier's </w:t>
      </w:r>
      <w:r w:rsidRPr="00487090">
        <w:rPr>
          <w:spacing w:val="-1"/>
        </w:rPr>
        <w:t xml:space="preserve">expense </w:t>
      </w:r>
      <w:r w:rsidRPr="00487090">
        <w:t xml:space="preserve">and </w:t>
      </w:r>
      <w:r w:rsidRPr="00487090">
        <w:rPr>
          <w:spacing w:val="-2"/>
        </w:rPr>
        <w:t xml:space="preserve">risk </w:t>
      </w:r>
      <w:r w:rsidRPr="00487090">
        <w:t xml:space="preserve">or </w:t>
      </w:r>
      <w:r w:rsidRPr="00487090">
        <w:rPr>
          <w:spacing w:val="-1"/>
        </w:rPr>
        <w:t xml:space="preserve">to have </w:t>
      </w:r>
      <w:r w:rsidRPr="00487090">
        <w:t xml:space="preserve">them </w:t>
      </w:r>
      <w:r w:rsidRPr="00487090">
        <w:rPr>
          <w:spacing w:val="-1"/>
        </w:rPr>
        <w:t xml:space="preserve">treated/removed by third parties. </w:t>
      </w:r>
      <w:r w:rsidR="003F07E6">
        <w:rPr>
          <w:spacing w:val="-1"/>
          <w:lang w:val="nl-BE"/>
        </w:rPr>
        <w:t xml:space="preserve">The Supplier </w:t>
      </w:r>
      <w:proofErr w:type="spellStart"/>
      <w:r w:rsidRPr="00B91691">
        <w:rPr>
          <w:spacing w:val="-1"/>
          <w:lang w:val="nl-BE"/>
        </w:rPr>
        <w:t>will</w:t>
      </w:r>
      <w:proofErr w:type="spellEnd"/>
      <w:r w:rsidRPr="00B91691">
        <w:rPr>
          <w:spacing w:val="-1"/>
          <w:lang w:val="nl-BE"/>
        </w:rPr>
        <w:t xml:space="preserve"> </w:t>
      </w:r>
      <w:proofErr w:type="spellStart"/>
      <w:r w:rsidRPr="00B91691">
        <w:rPr>
          <w:spacing w:val="-1"/>
          <w:lang w:val="nl-BE"/>
        </w:rPr>
        <w:t>be</w:t>
      </w:r>
      <w:proofErr w:type="spellEnd"/>
      <w:r w:rsidRPr="00B91691">
        <w:rPr>
          <w:spacing w:val="-1"/>
          <w:lang w:val="nl-BE"/>
        </w:rPr>
        <w:t xml:space="preserve"> </w:t>
      </w:r>
      <w:proofErr w:type="spellStart"/>
      <w:r w:rsidRPr="00B91691">
        <w:rPr>
          <w:spacing w:val="-1"/>
          <w:lang w:val="nl-BE"/>
        </w:rPr>
        <w:t>immediately</w:t>
      </w:r>
      <w:proofErr w:type="spellEnd"/>
      <w:r w:rsidRPr="00B91691">
        <w:rPr>
          <w:spacing w:val="-1"/>
          <w:lang w:val="nl-BE"/>
        </w:rPr>
        <w:t xml:space="preserve"> </w:t>
      </w:r>
      <w:proofErr w:type="spellStart"/>
      <w:r w:rsidRPr="00B91691">
        <w:rPr>
          <w:spacing w:val="-1"/>
          <w:lang w:val="nl-BE"/>
        </w:rPr>
        <w:t>notified</w:t>
      </w:r>
      <w:proofErr w:type="spellEnd"/>
      <w:r w:rsidRPr="00B91691">
        <w:rPr>
          <w:spacing w:val="-1"/>
          <w:lang w:val="nl-BE"/>
        </w:rPr>
        <w:t xml:space="preserve"> of </w:t>
      </w:r>
      <w:r w:rsidRPr="00B91691">
        <w:rPr>
          <w:lang w:val="nl-BE"/>
        </w:rPr>
        <w:t xml:space="preserve">these </w:t>
      </w:r>
      <w:proofErr w:type="spellStart"/>
      <w:r w:rsidRPr="00B91691">
        <w:rPr>
          <w:spacing w:val="-1"/>
          <w:lang w:val="nl-BE"/>
        </w:rPr>
        <w:t>measures</w:t>
      </w:r>
      <w:proofErr w:type="spellEnd"/>
      <w:r w:rsidRPr="00B91691">
        <w:rPr>
          <w:spacing w:val="-1"/>
          <w:lang w:val="nl-BE"/>
        </w:rPr>
        <w:t>.</w:t>
      </w:r>
    </w:p>
    <w:p w14:paraId="68AA03DC" w14:textId="1F96FF25" w:rsidR="00977F35" w:rsidRPr="00487090" w:rsidRDefault="00246F00">
      <w:pPr>
        <w:pStyle w:val="BodyText"/>
        <w:numPr>
          <w:ilvl w:val="1"/>
          <w:numId w:val="1"/>
        </w:numPr>
        <w:tabs>
          <w:tab w:val="left" w:pos="972"/>
        </w:tabs>
        <w:spacing w:line="260" w:lineRule="auto"/>
        <w:ind w:right="129" w:firstLine="0"/>
        <w:jc w:val="both"/>
      </w:pPr>
      <w:r w:rsidRPr="00487090">
        <w:rPr>
          <w:spacing w:val="-1"/>
        </w:rPr>
        <w:t xml:space="preserve">If </w:t>
      </w:r>
      <w:r w:rsidRPr="00487090">
        <w:t xml:space="preserve">the </w:t>
      </w:r>
      <w:r w:rsidRPr="00487090">
        <w:rPr>
          <w:spacing w:val="-1"/>
        </w:rPr>
        <w:t xml:space="preserve">subsequent performance </w:t>
      </w:r>
      <w:r w:rsidR="001F3378" w:rsidRPr="00487090">
        <w:rPr>
          <w:spacing w:val="-1"/>
        </w:rPr>
        <w:t>pursuant to Article</w:t>
      </w:r>
      <w:r w:rsidR="001F3378">
        <w:rPr>
          <w:spacing w:val="-1"/>
          <w:lang w:val="nl-BE"/>
        </w:rPr>
        <w:fldChar w:fldCharType="begin"/>
      </w:r>
      <w:r w:rsidR="001F3378" w:rsidRPr="00487090">
        <w:rPr>
          <w:spacing w:val="-1"/>
        </w:rPr>
        <w:instrText xml:space="preserve"> REF _Ref195540590 \r \h </w:instrText>
      </w:r>
      <w:r w:rsidR="001F3378">
        <w:rPr>
          <w:spacing w:val="-1"/>
          <w:lang w:val="nl-BE"/>
        </w:rPr>
      </w:r>
      <w:r w:rsidR="001F3378">
        <w:rPr>
          <w:spacing w:val="-1"/>
          <w:lang w:val="nl-BE"/>
        </w:rPr>
        <w:fldChar w:fldCharType="separate"/>
      </w:r>
      <w:r w:rsidR="001F3378" w:rsidRPr="00487090">
        <w:rPr>
          <w:spacing w:val="-1"/>
        </w:rPr>
        <w:t>12.5</w:t>
      </w:r>
      <w:r w:rsidR="001F3378">
        <w:rPr>
          <w:spacing w:val="-1"/>
          <w:lang w:val="nl-BE"/>
        </w:rPr>
        <w:fldChar w:fldCharType="end"/>
      </w:r>
      <w:r w:rsidRPr="00487090">
        <w:rPr>
          <w:spacing w:val="-1"/>
        </w:rPr>
        <w:t xml:space="preserve"> is not carried out by </w:t>
      </w:r>
      <w:r w:rsidR="003F07E6" w:rsidRPr="00487090">
        <w:t xml:space="preserve">the Supplier </w:t>
      </w:r>
      <w:r w:rsidRPr="00487090">
        <w:rPr>
          <w:spacing w:val="-1"/>
        </w:rPr>
        <w:t>within a reasonable additional period, if he fails to do so</w:t>
      </w:r>
      <w:r w:rsidRPr="00487090">
        <w:rPr>
          <w:spacing w:val="-2"/>
        </w:rPr>
        <w:t xml:space="preserve">, or </w:t>
      </w:r>
      <w:r w:rsidRPr="00487090">
        <w:rPr>
          <w:spacing w:val="-1"/>
        </w:rPr>
        <w:t xml:space="preserve">if </w:t>
      </w:r>
      <w:r w:rsidRPr="00487090">
        <w:t xml:space="preserve">the </w:t>
      </w:r>
      <w:r w:rsidRPr="00487090">
        <w:rPr>
          <w:spacing w:val="-1"/>
        </w:rPr>
        <w:t xml:space="preserve">time limit </w:t>
      </w:r>
      <w:r w:rsidRPr="00487090">
        <w:rPr>
          <w:spacing w:val="-2"/>
        </w:rPr>
        <w:t xml:space="preserve">is </w:t>
      </w:r>
      <w:r w:rsidRPr="00487090">
        <w:rPr>
          <w:spacing w:val="-1"/>
        </w:rPr>
        <w:t>excessive</w:t>
      </w:r>
      <w:r w:rsidRPr="00487090">
        <w:rPr>
          <w:spacing w:val="-2"/>
        </w:rPr>
        <w:t xml:space="preserve">, </w:t>
      </w:r>
      <w:r w:rsidRPr="00487090">
        <w:rPr>
          <w:spacing w:val="-1"/>
        </w:rPr>
        <w:t xml:space="preserve"> claim compensation instead </w:t>
      </w:r>
      <w:r w:rsidRPr="00487090">
        <w:t xml:space="preserve">of </w:t>
      </w:r>
      <w:r w:rsidRPr="00487090">
        <w:rPr>
          <w:spacing w:val="-1"/>
        </w:rPr>
        <w:t xml:space="preserve">performance, reimbursement for unnecessary </w:t>
      </w:r>
      <w:r w:rsidRPr="00487090">
        <w:t>costs</w:t>
      </w:r>
      <w:r w:rsidRPr="00487090">
        <w:rPr>
          <w:spacing w:val="-2"/>
        </w:rPr>
        <w:t xml:space="preserve">, or </w:t>
      </w:r>
      <w:r w:rsidRPr="00487090">
        <w:rPr>
          <w:spacing w:val="-1"/>
        </w:rPr>
        <w:t xml:space="preserve">repayment </w:t>
      </w:r>
      <w:r w:rsidRPr="00487090">
        <w:t xml:space="preserve">of </w:t>
      </w:r>
      <w:r w:rsidR="001F3378" w:rsidRPr="00487090">
        <w:t>(</w:t>
      </w:r>
      <w:r w:rsidRPr="00487090">
        <w:rPr>
          <w:spacing w:val="-1"/>
        </w:rPr>
        <w:t xml:space="preserve">part </w:t>
      </w:r>
      <w:r w:rsidRPr="00487090">
        <w:t>of</w:t>
      </w:r>
      <w:r w:rsidR="001F3378" w:rsidRPr="00487090">
        <w:t xml:space="preserve">) </w:t>
      </w:r>
      <w:r w:rsidRPr="00487090">
        <w:t xml:space="preserve">the </w:t>
      </w:r>
      <w:r w:rsidRPr="00487090">
        <w:rPr>
          <w:spacing w:val="-1"/>
        </w:rPr>
        <w:t>price.</w:t>
      </w:r>
    </w:p>
    <w:p w14:paraId="3096C170" w14:textId="3EFD9087" w:rsidR="00637822" w:rsidRPr="00487090" w:rsidRDefault="00637822">
      <w:pPr>
        <w:pStyle w:val="BodyText"/>
        <w:numPr>
          <w:ilvl w:val="1"/>
          <w:numId w:val="1"/>
        </w:numPr>
        <w:tabs>
          <w:tab w:val="left" w:pos="972"/>
        </w:tabs>
        <w:spacing w:line="260" w:lineRule="auto"/>
        <w:ind w:right="129" w:firstLine="0"/>
        <w:jc w:val="both"/>
      </w:pPr>
      <w:r w:rsidRPr="00487090">
        <w:t>The Purchaser, or a third party designated by it, has the right to carry out inspections or audits at the Supplier and/or its subcontractors with reasonable prior notice. These inspections may relate to production, storage, performance of Services, quality control processes or compliance with contractual obligations (including Article 20 Code of Conduct). The Supplier shall cooperate fully, provide access to relevant locations, systems, documents, and information free of charge, and offer appropriate support.</w:t>
      </w:r>
    </w:p>
    <w:p w14:paraId="052BD0D1" w14:textId="77777777" w:rsidR="00977F35" w:rsidRPr="00487090" w:rsidRDefault="00977F35">
      <w:pPr>
        <w:spacing w:line="260" w:lineRule="auto"/>
        <w:jc w:val="both"/>
      </w:pPr>
    </w:p>
    <w:p w14:paraId="25F8360C" w14:textId="70EB973E" w:rsidR="00977F35" w:rsidRPr="00B91691" w:rsidRDefault="00246F00">
      <w:pPr>
        <w:pStyle w:val="Heading1"/>
        <w:numPr>
          <w:ilvl w:val="0"/>
          <w:numId w:val="1"/>
        </w:numPr>
        <w:tabs>
          <w:tab w:val="left" w:pos="818"/>
        </w:tabs>
        <w:spacing w:before="62"/>
        <w:jc w:val="both"/>
        <w:rPr>
          <w:b w:val="0"/>
          <w:bCs w:val="0"/>
          <w:lang w:val="nl-BE"/>
        </w:rPr>
      </w:pPr>
      <w:bookmarkStart w:id="5" w:name="_Ref195538807"/>
      <w:r w:rsidRPr="00B91691">
        <w:rPr>
          <w:spacing w:val="-1"/>
          <w:lang w:val="nl-BE"/>
        </w:rPr>
        <w:t xml:space="preserve">Guarantees </w:t>
      </w:r>
      <w:bookmarkEnd w:id="5"/>
    </w:p>
    <w:p w14:paraId="4F734D7F" w14:textId="01D38B23" w:rsidR="005C06F2" w:rsidRPr="00487090" w:rsidRDefault="005C06F2" w:rsidP="00C86031">
      <w:pPr>
        <w:pStyle w:val="BodyText"/>
        <w:numPr>
          <w:ilvl w:val="1"/>
          <w:numId w:val="1"/>
        </w:numPr>
        <w:tabs>
          <w:tab w:val="left" w:pos="967"/>
        </w:tabs>
        <w:spacing w:line="259" w:lineRule="auto"/>
        <w:ind w:right="130" w:firstLine="0"/>
        <w:jc w:val="both"/>
        <w:rPr>
          <w:spacing w:val="-1"/>
        </w:rPr>
      </w:pPr>
      <w:r w:rsidRPr="00487090">
        <w:rPr>
          <w:rFonts w:cs="Arial"/>
          <w:spacing w:val="-1"/>
        </w:rPr>
        <w:t xml:space="preserve">The Supplier </w:t>
      </w:r>
      <w:r w:rsidRPr="00487090">
        <w:rPr>
          <w:spacing w:val="-1"/>
        </w:rPr>
        <w:t>guarantees to the Purchaser that:</w:t>
      </w:r>
    </w:p>
    <w:p w14:paraId="2C365F32" w14:textId="13593E8C" w:rsidR="005C06F2" w:rsidRPr="00487090" w:rsidRDefault="005C06F2" w:rsidP="00D1077E">
      <w:pPr>
        <w:pStyle w:val="BodyText"/>
        <w:numPr>
          <w:ilvl w:val="0"/>
          <w:numId w:val="45"/>
        </w:numPr>
        <w:spacing w:before="20" w:line="260" w:lineRule="auto"/>
        <w:ind w:right="133" w:hanging="611"/>
        <w:jc w:val="both"/>
        <w:rPr>
          <w:spacing w:val="-1"/>
        </w:rPr>
      </w:pPr>
      <w:r w:rsidRPr="00487090">
        <w:rPr>
          <w:spacing w:val="-1"/>
        </w:rPr>
        <w:t xml:space="preserve">all Products </w:t>
      </w:r>
      <w:r w:rsidR="00BC50C1" w:rsidRPr="00487090">
        <w:t xml:space="preserve">and/or Services </w:t>
      </w:r>
      <w:r w:rsidRPr="00487090">
        <w:rPr>
          <w:spacing w:val="-1"/>
        </w:rPr>
        <w:t xml:space="preserve">are suitable for the purpose for which the Agreement has been concluded and meet the Purchaser's reasonable expectations with regard to the (intended) use, properties, and/or soundness of the Products </w:t>
      </w:r>
      <w:r w:rsidR="00BC50C1" w:rsidRPr="00487090">
        <w:t>and/or Services</w:t>
      </w:r>
      <w:r w:rsidR="00327081" w:rsidRPr="00487090">
        <w:rPr>
          <w:spacing w:val="-1"/>
        </w:rPr>
        <w:t>, including but not limited to food safety standards</w:t>
      </w:r>
      <w:r w:rsidRPr="00487090">
        <w:rPr>
          <w:spacing w:val="-1"/>
        </w:rPr>
        <w:t>;</w:t>
      </w:r>
    </w:p>
    <w:p w14:paraId="3CEED695" w14:textId="61C13336" w:rsidR="005C06F2" w:rsidRPr="00487090" w:rsidRDefault="005C06F2" w:rsidP="00D1077E">
      <w:pPr>
        <w:pStyle w:val="BodyText"/>
        <w:numPr>
          <w:ilvl w:val="0"/>
          <w:numId w:val="45"/>
        </w:numPr>
        <w:spacing w:before="20" w:line="260" w:lineRule="auto"/>
        <w:ind w:right="133" w:hanging="611"/>
        <w:jc w:val="both"/>
        <w:rPr>
          <w:spacing w:val="-1"/>
        </w:rPr>
      </w:pPr>
      <w:r w:rsidRPr="00487090">
        <w:rPr>
          <w:spacing w:val="-1"/>
        </w:rPr>
        <w:t xml:space="preserve">all Products </w:t>
      </w:r>
      <w:r w:rsidR="00BC50C1" w:rsidRPr="00487090">
        <w:t xml:space="preserve">and/or Services </w:t>
      </w:r>
      <w:r w:rsidRPr="00487090">
        <w:rPr>
          <w:spacing w:val="-1"/>
        </w:rPr>
        <w:t>strictly comply with the Specifications and all other agreed requirements;</w:t>
      </w:r>
    </w:p>
    <w:p w14:paraId="31AAEEAB" w14:textId="439E9AD7" w:rsidR="005C06F2" w:rsidRPr="00487090" w:rsidRDefault="005C06F2" w:rsidP="00D1077E">
      <w:pPr>
        <w:pStyle w:val="BodyText"/>
        <w:numPr>
          <w:ilvl w:val="0"/>
          <w:numId w:val="45"/>
        </w:numPr>
        <w:spacing w:before="20" w:line="260" w:lineRule="auto"/>
        <w:ind w:right="133" w:hanging="611"/>
        <w:jc w:val="both"/>
        <w:rPr>
          <w:spacing w:val="-1"/>
        </w:rPr>
      </w:pPr>
      <w:r w:rsidRPr="00487090">
        <w:rPr>
          <w:spacing w:val="-1"/>
        </w:rPr>
        <w:t>all Products will be and remain new, marketable, of good quality and free from all Defects in design, materials, construction and workmanship;</w:t>
      </w:r>
    </w:p>
    <w:p w14:paraId="0592D61D" w14:textId="36A7012C" w:rsidR="005C06F2" w:rsidRPr="00487090" w:rsidRDefault="005C06F2" w:rsidP="00D1077E">
      <w:pPr>
        <w:pStyle w:val="BodyText"/>
        <w:numPr>
          <w:ilvl w:val="0"/>
          <w:numId w:val="45"/>
        </w:numPr>
        <w:spacing w:before="20" w:line="260" w:lineRule="auto"/>
        <w:ind w:right="133" w:hanging="611"/>
        <w:jc w:val="both"/>
        <w:rPr>
          <w:spacing w:val="-1"/>
        </w:rPr>
      </w:pPr>
      <w:r w:rsidRPr="00487090">
        <w:rPr>
          <w:spacing w:val="-1"/>
        </w:rPr>
        <w:t>all Products strictly comply with the quality standards and approved samples;</w:t>
      </w:r>
    </w:p>
    <w:p w14:paraId="6D2CCEA7" w14:textId="7E33EE09" w:rsidR="005C06F2" w:rsidRPr="00487090" w:rsidRDefault="005C06F2" w:rsidP="00D1077E">
      <w:pPr>
        <w:pStyle w:val="BodyText"/>
        <w:numPr>
          <w:ilvl w:val="0"/>
          <w:numId w:val="45"/>
        </w:numPr>
        <w:spacing w:before="20" w:line="260" w:lineRule="auto"/>
        <w:ind w:right="133" w:hanging="611"/>
        <w:jc w:val="both"/>
        <w:rPr>
          <w:spacing w:val="-1"/>
        </w:rPr>
      </w:pPr>
      <w:r w:rsidRPr="00487090">
        <w:rPr>
          <w:spacing w:val="-1"/>
        </w:rPr>
        <w:t xml:space="preserve">all Products </w:t>
      </w:r>
      <w:r w:rsidR="00BC50C1" w:rsidRPr="00487090">
        <w:t xml:space="preserve">and/or Services </w:t>
      </w:r>
      <w:r w:rsidRPr="00487090">
        <w:rPr>
          <w:spacing w:val="-1"/>
        </w:rPr>
        <w:t>will be designed, manufactured, and delivered in strict compliance with all applicable laws;</w:t>
      </w:r>
    </w:p>
    <w:p w14:paraId="1B6E0574" w14:textId="7CD9F313" w:rsidR="005C06F2" w:rsidRPr="00487090" w:rsidRDefault="005C06F2" w:rsidP="00D1077E">
      <w:pPr>
        <w:pStyle w:val="BodyText"/>
        <w:numPr>
          <w:ilvl w:val="0"/>
          <w:numId w:val="45"/>
        </w:numPr>
        <w:spacing w:before="20" w:line="260" w:lineRule="auto"/>
        <w:ind w:right="133" w:hanging="611"/>
        <w:jc w:val="both"/>
        <w:rPr>
          <w:spacing w:val="-1"/>
        </w:rPr>
      </w:pPr>
      <w:r w:rsidRPr="00487090">
        <w:rPr>
          <w:spacing w:val="-1"/>
        </w:rPr>
        <w:t xml:space="preserve">All Products </w:t>
      </w:r>
      <w:r w:rsidR="00BC50C1" w:rsidRPr="00487090">
        <w:t xml:space="preserve">and/or Services </w:t>
      </w:r>
      <w:r w:rsidRPr="00487090">
        <w:rPr>
          <w:spacing w:val="-1"/>
        </w:rPr>
        <w:t xml:space="preserve">must strictly comply with all </w:t>
      </w:r>
      <w:r w:rsidR="00BC50C1" w:rsidRPr="00487090">
        <w:rPr>
          <w:spacing w:val="-1"/>
        </w:rPr>
        <w:t xml:space="preserve">European and Dutch regulations and the </w:t>
      </w:r>
      <w:r w:rsidRPr="00487090">
        <w:rPr>
          <w:spacing w:val="-1"/>
        </w:rPr>
        <w:t xml:space="preserve">regulations in the country where they are produced and </w:t>
      </w:r>
      <w:r w:rsidRPr="00487090">
        <w:rPr>
          <w:spacing w:val="-1"/>
        </w:rPr>
        <w:lastRenderedPageBreak/>
        <w:t>delivered and all other countries of which the Supplier has been notified or is aware, where the Purchaser will sell products in which the Products are incorporated.</w:t>
      </w:r>
    </w:p>
    <w:p w14:paraId="66D3F24E" w14:textId="0D720474" w:rsidR="005C06F2" w:rsidRPr="00487090" w:rsidRDefault="005C06F2" w:rsidP="00D1077E">
      <w:pPr>
        <w:pStyle w:val="BodyText"/>
        <w:numPr>
          <w:ilvl w:val="0"/>
          <w:numId w:val="45"/>
        </w:numPr>
        <w:spacing w:before="20" w:line="260" w:lineRule="auto"/>
        <w:ind w:right="133" w:hanging="611"/>
        <w:jc w:val="both"/>
        <w:rPr>
          <w:spacing w:val="-1"/>
        </w:rPr>
      </w:pPr>
      <w:r w:rsidRPr="00487090">
        <w:rPr>
          <w:spacing w:val="-1"/>
        </w:rPr>
        <w:t xml:space="preserve">all Products </w:t>
      </w:r>
      <w:r w:rsidR="00BC50C1" w:rsidRPr="00487090">
        <w:t xml:space="preserve">and/or Services </w:t>
      </w:r>
      <w:r w:rsidRPr="00487090">
        <w:rPr>
          <w:spacing w:val="-1"/>
        </w:rPr>
        <w:t>shall be delivered with all required licenses that remain valid and in force, and with the scope to adequately cover the intended use. In addition, all such licenses shall include the right of transfer and the right to grant sublicenses;</w:t>
      </w:r>
    </w:p>
    <w:p w14:paraId="6C0378E5" w14:textId="6A2184E5" w:rsidR="005C06F2" w:rsidRPr="00487090" w:rsidRDefault="005C06F2" w:rsidP="00D1077E">
      <w:pPr>
        <w:pStyle w:val="BodyText"/>
        <w:numPr>
          <w:ilvl w:val="0"/>
          <w:numId w:val="45"/>
        </w:numPr>
        <w:spacing w:before="20" w:line="260" w:lineRule="auto"/>
        <w:ind w:right="133" w:hanging="611"/>
        <w:jc w:val="both"/>
        <w:rPr>
          <w:spacing w:val="-1"/>
        </w:rPr>
      </w:pPr>
      <w:r w:rsidRPr="00487090">
        <w:rPr>
          <w:spacing w:val="-1"/>
        </w:rPr>
        <w:t xml:space="preserve">all Products </w:t>
      </w:r>
      <w:r w:rsidR="00BC50C1" w:rsidRPr="00487090">
        <w:t xml:space="preserve">and/or Services </w:t>
      </w:r>
      <w:r w:rsidRPr="00487090">
        <w:rPr>
          <w:spacing w:val="-1"/>
        </w:rPr>
        <w:t>will be delivered free of all liens and encumbrances;</w:t>
      </w:r>
    </w:p>
    <w:p w14:paraId="4091D824" w14:textId="50D716C1" w:rsidR="005C06F2" w:rsidRPr="00487090" w:rsidRDefault="005C06F2" w:rsidP="00D1077E">
      <w:pPr>
        <w:pStyle w:val="BodyText"/>
        <w:numPr>
          <w:ilvl w:val="0"/>
          <w:numId w:val="45"/>
        </w:numPr>
        <w:spacing w:before="20" w:line="260" w:lineRule="auto"/>
        <w:ind w:right="133" w:hanging="611"/>
        <w:jc w:val="both"/>
        <w:rPr>
          <w:spacing w:val="-1"/>
        </w:rPr>
      </w:pPr>
      <w:r w:rsidRPr="00487090">
        <w:rPr>
          <w:spacing w:val="-1"/>
        </w:rPr>
        <w:t xml:space="preserve">all Products </w:t>
      </w:r>
      <w:r w:rsidR="00BC50C1" w:rsidRPr="00487090">
        <w:t xml:space="preserve">and/or Services </w:t>
      </w:r>
      <w:r w:rsidRPr="00487090">
        <w:rPr>
          <w:spacing w:val="-1"/>
        </w:rPr>
        <w:t xml:space="preserve">must comply with all relevant and applicable </w:t>
      </w:r>
      <w:r w:rsidR="00BC50C1" w:rsidRPr="00487090">
        <w:rPr>
          <w:spacing w:val="-1"/>
        </w:rPr>
        <w:t xml:space="preserve">Product </w:t>
      </w:r>
      <w:r w:rsidR="00BC50C1" w:rsidRPr="00487090">
        <w:t xml:space="preserve">and/or Service </w:t>
      </w:r>
      <w:r w:rsidRPr="00487090">
        <w:rPr>
          <w:spacing w:val="-1"/>
        </w:rPr>
        <w:t>policies (including, but not limited to, procedures and rules relating to corporate social responsibility referred to in these Terms and Conditions).</w:t>
      </w:r>
    </w:p>
    <w:p w14:paraId="3DEEC669" w14:textId="00190F81" w:rsidR="00977F35" w:rsidRPr="00487090" w:rsidRDefault="00246F00" w:rsidP="00C86031">
      <w:pPr>
        <w:pStyle w:val="BodyText"/>
        <w:numPr>
          <w:ilvl w:val="1"/>
          <w:numId w:val="1"/>
        </w:numPr>
        <w:tabs>
          <w:tab w:val="left" w:pos="967"/>
        </w:tabs>
        <w:spacing w:line="259" w:lineRule="auto"/>
        <w:ind w:right="130" w:firstLine="0"/>
        <w:jc w:val="both"/>
        <w:rPr>
          <w:spacing w:val="-1"/>
        </w:rPr>
      </w:pPr>
      <w:r w:rsidRPr="00487090">
        <w:rPr>
          <w:spacing w:val="-1"/>
        </w:rPr>
        <w:t xml:space="preserve">If </w:t>
      </w:r>
      <w:r w:rsidR="003F07E6" w:rsidRPr="00487090">
        <w:rPr>
          <w:spacing w:val="-1"/>
        </w:rPr>
        <w:t xml:space="preserve">the Supplier </w:t>
      </w:r>
      <w:r w:rsidRPr="00487090">
        <w:rPr>
          <w:spacing w:val="-1"/>
        </w:rPr>
        <w:t xml:space="preserve">has carried out studies to obtain the results expected by the specifications (design notes, dimensioning, stability, materials, installation, market studies, etc.), a design guarantee is given, with the obligation to rectify at </w:t>
      </w:r>
      <w:r w:rsidR="003F07E6" w:rsidRPr="00487090">
        <w:rPr>
          <w:spacing w:val="-1"/>
        </w:rPr>
        <w:t>the Supplier's</w:t>
      </w:r>
      <w:r w:rsidRPr="00487090">
        <w:rPr>
          <w:spacing w:val="-1"/>
        </w:rPr>
        <w:t xml:space="preserve"> expense if the results are not achieved. The approval of a </w:t>
      </w:r>
      <w:r w:rsidR="0062112C" w:rsidRPr="00487090">
        <w:rPr>
          <w:spacing w:val="-1"/>
        </w:rPr>
        <w:t xml:space="preserve">design principle </w:t>
      </w:r>
      <w:r w:rsidRPr="00487090">
        <w:rPr>
          <w:spacing w:val="-1"/>
        </w:rPr>
        <w:t xml:space="preserve">or plan by </w:t>
      </w:r>
      <w:r w:rsidR="00E205FB" w:rsidRPr="00487090">
        <w:rPr>
          <w:spacing w:val="-1"/>
        </w:rPr>
        <w:t xml:space="preserve">the Purchaser </w:t>
      </w:r>
      <w:r w:rsidRPr="00487090">
        <w:rPr>
          <w:spacing w:val="-1"/>
        </w:rPr>
        <w:t xml:space="preserve">shall in no way affect the </w:t>
      </w:r>
      <w:r w:rsidR="003F07E6" w:rsidRPr="00487090">
        <w:rPr>
          <w:spacing w:val="-1"/>
        </w:rPr>
        <w:t>Supplier's</w:t>
      </w:r>
      <w:r w:rsidRPr="00487090">
        <w:rPr>
          <w:spacing w:val="-1"/>
        </w:rPr>
        <w:t xml:space="preserve"> liability</w:t>
      </w:r>
      <w:r w:rsidR="003F07E6" w:rsidRPr="00487090">
        <w:rPr>
          <w:spacing w:val="-1"/>
        </w:rPr>
        <w:t xml:space="preserve">, </w:t>
      </w:r>
      <w:r w:rsidRPr="00487090">
        <w:rPr>
          <w:spacing w:val="-1"/>
        </w:rPr>
        <w:t xml:space="preserve">which in this respect remains the sole party fully and entirely liable. The same applies to any proposals, adjustments, or changes that </w:t>
      </w:r>
      <w:r w:rsidR="005C06F2" w:rsidRPr="00487090">
        <w:rPr>
          <w:spacing w:val="-1"/>
        </w:rPr>
        <w:t xml:space="preserve">the Purchaser </w:t>
      </w:r>
      <w:r w:rsidRPr="00487090">
        <w:rPr>
          <w:spacing w:val="-1"/>
        </w:rPr>
        <w:t xml:space="preserve">may require or request. </w:t>
      </w:r>
      <w:r w:rsidR="00876064" w:rsidRPr="00487090">
        <w:rPr>
          <w:spacing w:val="-1"/>
        </w:rPr>
        <w:t xml:space="preserve">The warranties in these Terms and Conditions are not exhaustive and are not intended to exclude any warranties provided by law, standard warranties of </w:t>
      </w:r>
      <w:r w:rsidR="003F07E6" w:rsidRPr="00487090">
        <w:rPr>
          <w:spacing w:val="-1"/>
        </w:rPr>
        <w:t>the Supplier</w:t>
      </w:r>
      <w:r w:rsidR="00876064" w:rsidRPr="00487090">
        <w:rPr>
          <w:spacing w:val="-1"/>
        </w:rPr>
        <w:t xml:space="preserve">, or other rights or warranties to which the Purchaser may be entitled. These warranties shall remain in force after delivery, inspection, acceptance, payment, or resale of the Products </w:t>
      </w:r>
      <w:r w:rsidR="00BC50C1" w:rsidRPr="00487090">
        <w:t xml:space="preserve">and/or Services </w:t>
      </w:r>
      <w:r w:rsidR="00876064" w:rsidRPr="00487090">
        <w:rPr>
          <w:spacing w:val="-1"/>
        </w:rPr>
        <w:t>and delivery, inspection, acceptance, and payment and extend to the Purchaser and its customers.</w:t>
      </w:r>
    </w:p>
    <w:p w14:paraId="75C8F3A2" w14:textId="77777777" w:rsidR="00876064" w:rsidRPr="00487090" w:rsidRDefault="00876064" w:rsidP="00C86031">
      <w:pPr>
        <w:pStyle w:val="BodyText"/>
        <w:tabs>
          <w:tab w:val="left" w:pos="967"/>
        </w:tabs>
        <w:spacing w:line="259" w:lineRule="auto"/>
        <w:ind w:right="132"/>
        <w:jc w:val="both"/>
        <w:rPr>
          <w:rFonts w:cs="Arial"/>
          <w:sz w:val="24"/>
          <w:szCs w:val="24"/>
        </w:rPr>
      </w:pPr>
    </w:p>
    <w:p w14:paraId="4637D732" w14:textId="77777777" w:rsidR="00755F89" w:rsidRPr="00C14775" w:rsidRDefault="00755F89" w:rsidP="00755F89">
      <w:pPr>
        <w:pStyle w:val="Heading1"/>
        <w:numPr>
          <w:ilvl w:val="0"/>
          <w:numId w:val="1"/>
        </w:numPr>
        <w:tabs>
          <w:tab w:val="left" w:pos="818"/>
        </w:tabs>
        <w:spacing w:before="62"/>
        <w:jc w:val="both"/>
        <w:rPr>
          <w:lang w:val="nl-BE"/>
        </w:rPr>
      </w:pPr>
      <w:proofErr w:type="spellStart"/>
      <w:r w:rsidRPr="00C14775">
        <w:rPr>
          <w:lang w:val="nl-BE"/>
        </w:rPr>
        <w:t>Recall</w:t>
      </w:r>
      <w:proofErr w:type="spellEnd"/>
    </w:p>
    <w:p w14:paraId="67477433" w14:textId="1C04FDE8" w:rsidR="00755F89" w:rsidRPr="00487090" w:rsidRDefault="00755F89" w:rsidP="00755F89">
      <w:pPr>
        <w:pStyle w:val="BodyText"/>
        <w:numPr>
          <w:ilvl w:val="1"/>
          <w:numId w:val="1"/>
        </w:numPr>
        <w:tabs>
          <w:tab w:val="left" w:pos="967"/>
        </w:tabs>
        <w:spacing w:line="259" w:lineRule="auto"/>
        <w:ind w:right="130" w:firstLine="0"/>
        <w:jc w:val="both"/>
        <w:rPr>
          <w:rFonts w:cs="Arial"/>
          <w:spacing w:val="-1"/>
        </w:rPr>
      </w:pPr>
      <w:r w:rsidRPr="00487090">
        <w:rPr>
          <w:spacing w:val="-1"/>
        </w:rPr>
        <w:t xml:space="preserve">In the event of a Recall because </w:t>
      </w:r>
      <w:r w:rsidR="003F07E6" w:rsidRPr="00487090">
        <w:rPr>
          <w:spacing w:val="-1"/>
        </w:rPr>
        <w:t xml:space="preserve">the Supplier </w:t>
      </w:r>
      <w:r w:rsidRPr="00487090">
        <w:rPr>
          <w:rFonts w:cs="Arial"/>
          <w:spacing w:val="-1"/>
        </w:rPr>
        <w:t xml:space="preserve">has delivered defective Products, </w:t>
      </w:r>
      <w:r w:rsidR="003F07E6" w:rsidRPr="00487090">
        <w:rPr>
          <w:rFonts w:cs="Arial"/>
          <w:spacing w:val="-1"/>
        </w:rPr>
        <w:t>the Supplier</w:t>
      </w:r>
      <w:r w:rsidRPr="00487090">
        <w:rPr>
          <w:rFonts w:cs="Arial"/>
          <w:spacing w:val="-1"/>
        </w:rPr>
        <w:t xml:space="preserve"> shall:</w:t>
      </w:r>
    </w:p>
    <w:p w14:paraId="3B41BCF7" w14:textId="77777777" w:rsidR="00755F89" w:rsidRPr="00487090" w:rsidRDefault="00755F89" w:rsidP="00D1077E">
      <w:pPr>
        <w:pStyle w:val="ListParagraph"/>
        <w:numPr>
          <w:ilvl w:val="2"/>
          <w:numId w:val="40"/>
        </w:numPr>
        <w:tabs>
          <w:tab w:val="left" w:pos="567"/>
        </w:tabs>
        <w:autoSpaceDE w:val="0"/>
        <w:autoSpaceDN w:val="0"/>
        <w:ind w:left="1134" w:right="188" w:hanging="567"/>
        <w:jc w:val="both"/>
        <w:rPr>
          <w:rFonts w:ascii="Arial" w:hAnsi="Arial" w:cs="Arial"/>
        </w:rPr>
      </w:pPr>
      <w:r w:rsidRPr="00487090">
        <w:rPr>
          <w:rFonts w:ascii="Arial" w:hAnsi="Arial" w:cs="Arial"/>
          <w:color w:val="333333"/>
        </w:rPr>
        <w:t>actively and fully cooperate with the Purchaser in determining the cause of the incident that led to the Recall;</w:t>
      </w:r>
    </w:p>
    <w:p w14:paraId="63FB33E8" w14:textId="77777777" w:rsidR="00755F89" w:rsidRPr="00487090" w:rsidRDefault="00755F89" w:rsidP="00D1077E">
      <w:pPr>
        <w:pStyle w:val="ListParagraph"/>
        <w:numPr>
          <w:ilvl w:val="2"/>
          <w:numId w:val="40"/>
        </w:numPr>
        <w:tabs>
          <w:tab w:val="left" w:pos="567"/>
        </w:tabs>
        <w:autoSpaceDE w:val="0"/>
        <w:autoSpaceDN w:val="0"/>
        <w:spacing w:before="1"/>
        <w:ind w:left="1134" w:right="44" w:hanging="567"/>
        <w:jc w:val="both"/>
        <w:rPr>
          <w:rFonts w:ascii="Arial" w:hAnsi="Arial" w:cs="Arial"/>
        </w:rPr>
      </w:pPr>
      <w:r w:rsidRPr="00487090">
        <w:rPr>
          <w:rFonts w:ascii="Arial" w:hAnsi="Arial" w:cs="Arial"/>
          <w:color w:val="333333"/>
        </w:rPr>
        <w:t>provide reasonable assistance in developing a recall strategy and cooperate in supervising and implementing the recall operation and in preparing the reports that may reasonably be required; and</w:t>
      </w:r>
    </w:p>
    <w:p w14:paraId="370345DD" w14:textId="77777777" w:rsidR="00755F89" w:rsidRPr="00487090" w:rsidRDefault="00755F89" w:rsidP="00D1077E">
      <w:pPr>
        <w:pStyle w:val="ListParagraph"/>
        <w:numPr>
          <w:ilvl w:val="2"/>
          <w:numId w:val="40"/>
        </w:numPr>
        <w:tabs>
          <w:tab w:val="left" w:pos="567"/>
        </w:tabs>
        <w:autoSpaceDE w:val="0"/>
        <w:autoSpaceDN w:val="0"/>
        <w:ind w:left="1134" w:right="178" w:hanging="567"/>
        <w:jc w:val="both"/>
        <w:rPr>
          <w:rFonts w:ascii="Arial" w:hAnsi="Arial" w:cs="Arial"/>
        </w:rPr>
      </w:pPr>
      <w:r w:rsidRPr="00487090">
        <w:rPr>
          <w:rFonts w:ascii="Arial" w:hAnsi="Arial" w:cs="Arial"/>
          <w:color w:val="333333"/>
        </w:rPr>
        <w:t xml:space="preserve">take no action or make any statements regarding the Recall or any involvement of the parties in connection with the Recall, unless expressly approved in writing by </w:t>
      </w:r>
      <w:r w:rsidRPr="00487090">
        <w:rPr>
          <w:rFonts w:ascii="Arial" w:hAnsi="Arial" w:cs="Arial"/>
          <w:color w:val="333333"/>
          <w:spacing w:val="-2"/>
        </w:rPr>
        <w:t>the Purchaser.</w:t>
      </w:r>
    </w:p>
    <w:p w14:paraId="139C0F6C" w14:textId="0314FC7B" w:rsidR="00755F89" w:rsidRPr="00487090" w:rsidRDefault="00755F89" w:rsidP="00755F89">
      <w:pPr>
        <w:pStyle w:val="BodyText"/>
        <w:numPr>
          <w:ilvl w:val="1"/>
          <w:numId w:val="1"/>
        </w:numPr>
        <w:tabs>
          <w:tab w:val="left" w:pos="967"/>
        </w:tabs>
        <w:spacing w:line="259" w:lineRule="auto"/>
        <w:ind w:right="130" w:firstLine="0"/>
        <w:jc w:val="both"/>
        <w:rPr>
          <w:spacing w:val="-1"/>
        </w:rPr>
      </w:pPr>
      <w:r w:rsidRPr="00487090">
        <w:rPr>
          <w:rFonts w:cs="Arial"/>
          <w:spacing w:val="-1"/>
        </w:rPr>
        <w:t xml:space="preserve">In the event that the Recall is primarily the result of an error or negligence attributable to the Supplier, including, but not limited to, the supply of defective Products, the Supplier shall indemnify and hold harmless the Purchaser for all Damages suffered by the Purchaser as a result of such recall, including but not limited to refunding to the Purchaser the price </w:t>
      </w:r>
      <w:r w:rsidRPr="00487090">
        <w:rPr>
          <w:spacing w:val="-1"/>
        </w:rPr>
        <w:t>paid by</w:t>
      </w:r>
      <w:r w:rsidRPr="00487090">
        <w:rPr>
          <w:rFonts w:cs="Arial"/>
          <w:spacing w:val="-1"/>
        </w:rPr>
        <w:t xml:space="preserve"> the Purchaser </w:t>
      </w:r>
      <w:r w:rsidRPr="00487090">
        <w:rPr>
          <w:spacing w:val="-1"/>
        </w:rPr>
        <w:t>for the Products or services, and the reasonable costs of inspection, testing, product withdrawal, destruction costs, customer penalties/</w:t>
      </w:r>
      <w:r w:rsidR="00EB3E3A">
        <w:rPr>
          <w:spacing w:val="-1"/>
        </w:rPr>
        <w:t xml:space="preserve"> </w:t>
      </w:r>
      <w:r w:rsidRPr="00487090">
        <w:rPr>
          <w:spacing w:val="-1"/>
        </w:rPr>
        <w:t xml:space="preserve">compensation related to the recall, the value of Purchaser's products that contain the </w:t>
      </w:r>
      <w:r w:rsidR="008306A6" w:rsidRPr="00487090">
        <w:rPr>
          <w:spacing w:val="-1"/>
        </w:rPr>
        <w:t>Products</w:t>
      </w:r>
      <w:r w:rsidRPr="00487090">
        <w:rPr>
          <w:spacing w:val="-1"/>
        </w:rPr>
        <w:t xml:space="preserve">, have come into contact with them, and/or otherwise must be recalled due to the recall, labor, and shipping. If the parties are equally at fault for such a recall, the parties </w:t>
      </w:r>
      <w:r w:rsidRPr="00487090">
        <w:rPr>
          <w:spacing w:val="-1"/>
        </w:rPr>
        <w:lastRenderedPageBreak/>
        <w:t>shall share these losses, damages, liabilities, costs, and expenses equally. This indemnification is unlimited and therefore not limited by Article</w:t>
      </w:r>
      <w:r w:rsidR="00637822" w:rsidRPr="00487090">
        <w:rPr>
          <w:spacing w:val="-1"/>
        </w:rPr>
        <w:t xml:space="preserve"> 15.</w:t>
      </w:r>
    </w:p>
    <w:p w14:paraId="3656B9AB" w14:textId="77777777" w:rsidR="00977F35" w:rsidRPr="00487090" w:rsidRDefault="00977F35">
      <w:pPr>
        <w:spacing w:before="1"/>
        <w:rPr>
          <w:rFonts w:ascii="Arial" w:eastAsia="Arial" w:hAnsi="Arial" w:cs="Arial"/>
          <w:sz w:val="23"/>
          <w:szCs w:val="23"/>
        </w:rPr>
      </w:pPr>
    </w:p>
    <w:p w14:paraId="52BB7DD4" w14:textId="0D834194" w:rsidR="00977F35" w:rsidRPr="00B91691" w:rsidRDefault="00246F00">
      <w:pPr>
        <w:pStyle w:val="Heading1"/>
        <w:numPr>
          <w:ilvl w:val="0"/>
          <w:numId w:val="1"/>
        </w:numPr>
        <w:tabs>
          <w:tab w:val="left" w:pos="818"/>
        </w:tabs>
        <w:jc w:val="both"/>
        <w:rPr>
          <w:b w:val="0"/>
          <w:bCs w:val="0"/>
        </w:rPr>
      </w:pPr>
      <w:bookmarkStart w:id="6" w:name="_Ref198558075"/>
      <w:r w:rsidRPr="00B91691">
        <w:rPr>
          <w:spacing w:val="-1"/>
        </w:rPr>
        <w:t xml:space="preserve">Liability </w:t>
      </w:r>
      <w:r w:rsidR="00A26683">
        <w:rPr>
          <w:spacing w:val="-1"/>
        </w:rPr>
        <w:t xml:space="preserve">and </w:t>
      </w:r>
      <w:r w:rsidRPr="00B91691">
        <w:rPr>
          <w:spacing w:val="-1"/>
        </w:rPr>
        <w:t>Insurance</w:t>
      </w:r>
      <w:bookmarkEnd w:id="6"/>
    </w:p>
    <w:p w14:paraId="680DE868" w14:textId="55ED13B5" w:rsidR="0033120E" w:rsidRPr="00487090" w:rsidRDefault="0033120E" w:rsidP="008C5A3E">
      <w:pPr>
        <w:pStyle w:val="BodyText"/>
        <w:numPr>
          <w:ilvl w:val="1"/>
          <w:numId w:val="1"/>
        </w:numPr>
        <w:tabs>
          <w:tab w:val="left" w:pos="998"/>
        </w:tabs>
        <w:spacing w:before="21" w:line="259" w:lineRule="auto"/>
        <w:ind w:left="426" w:right="129" w:firstLine="55"/>
        <w:jc w:val="both"/>
      </w:pPr>
      <w:r w:rsidRPr="00487090">
        <w:t>The Purchaser shall only be liable to the Supplier for Damage if and to the extent that this is expressly stipulated in the Agreement or these Terms and Conditions. In all cases, the Purchaser's liability shall be limited to the invoice amount of the relevant Order, with a maximum equal to the amount actually paid out under the Purchaser's liability insurance. If no payment is made, the liability is limited to the invoice amount of the relevant Order.</w:t>
      </w:r>
    </w:p>
    <w:p w14:paraId="29D827E4" w14:textId="7C955FCD" w:rsidR="00977F35" w:rsidRPr="00487090" w:rsidRDefault="003F07E6" w:rsidP="008C5A3E">
      <w:pPr>
        <w:pStyle w:val="BodyText"/>
        <w:numPr>
          <w:ilvl w:val="1"/>
          <w:numId w:val="1"/>
        </w:numPr>
        <w:tabs>
          <w:tab w:val="left" w:pos="998"/>
        </w:tabs>
        <w:spacing w:before="21" w:line="259" w:lineRule="auto"/>
        <w:ind w:left="426" w:right="129" w:firstLine="55"/>
        <w:jc w:val="both"/>
      </w:pPr>
      <w:r w:rsidRPr="00487090">
        <w:rPr>
          <w:rFonts w:cs="Arial"/>
          <w:spacing w:val="-1"/>
        </w:rPr>
        <w:t xml:space="preserve">The Supplier </w:t>
      </w:r>
      <w:r w:rsidR="00246F00" w:rsidRPr="00487090">
        <w:rPr>
          <w:rFonts w:cs="Arial"/>
          <w:spacing w:val="-1"/>
        </w:rPr>
        <w:t xml:space="preserve">indemnifies </w:t>
      </w:r>
      <w:r w:rsidR="00E205FB" w:rsidRPr="00487090">
        <w:rPr>
          <w:rFonts w:cs="Arial"/>
          <w:spacing w:val="-1"/>
        </w:rPr>
        <w:t xml:space="preserve">the Purchaser </w:t>
      </w:r>
      <w:r w:rsidR="00AE1385" w:rsidRPr="00487090">
        <w:rPr>
          <w:rFonts w:cs="Arial"/>
          <w:spacing w:val="-1"/>
        </w:rPr>
        <w:t xml:space="preserve">and its affiliated companies </w:t>
      </w:r>
      <w:r w:rsidR="00246F00" w:rsidRPr="00487090">
        <w:rPr>
          <w:rFonts w:cs="Arial"/>
          <w:spacing w:val="-1"/>
        </w:rPr>
        <w:t>against all claims</w:t>
      </w:r>
      <w:r w:rsidR="00AE1385" w:rsidRPr="00487090">
        <w:rPr>
          <w:rFonts w:cs="Arial"/>
          <w:spacing w:val="-1"/>
        </w:rPr>
        <w:t>, demands, losses, Damage, and expenses of any nature whatsoever, which are asserted against or incurred by the Purchaser and/or its affiliated companies or a third party</w:t>
      </w:r>
      <w:r w:rsidR="003415EF" w:rsidRPr="00487090">
        <w:rPr>
          <w:rFonts w:cs="Arial"/>
          <w:spacing w:val="-1"/>
        </w:rPr>
        <w:t xml:space="preserve">, including (but not limited to) those </w:t>
      </w:r>
      <w:r w:rsidR="0033120E" w:rsidRPr="00487090">
        <w:rPr>
          <w:rFonts w:cs="Arial"/>
          <w:spacing w:val="-1"/>
        </w:rPr>
        <w:t xml:space="preserve">resulting from personal injury, illness, death, </w:t>
      </w:r>
      <w:r w:rsidR="003415EF" w:rsidRPr="00487090">
        <w:rPr>
          <w:rFonts w:cs="Arial"/>
          <w:spacing w:val="-1"/>
        </w:rPr>
        <w:t xml:space="preserve">damage to property </w:t>
      </w:r>
      <w:r w:rsidR="0033120E" w:rsidRPr="00487090">
        <w:rPr>
          <w:rFonts w:cs="Arial"/>
          <w:spacing w:val="-1"/>
        </w:rPr>
        <w:t xml:space="preserve">or damage to reputation </w:t>
      </w:r>
      <w:r w:rsidR="003415EF" w:rsidRPr="00487090">
        <w:rPr>
          <w:rFonts w:cs="Arial"/>
          <w:spacing w:val="-1"/>
        </w:rPr>
        <w:t>arising from or in connection with (</w:t>
      </w:r>
      <w:proofErr w:type="spellStart"/>
      <w:r w:rsidR="003415EF" w:rsidRPr="00487090">
        <w:rPr>
          <w:rFonts w:cs="Arial"/>
          <w:spacing w:val="-1"/>
        </w:rPr>
        <w:t>i</w:t>
      </w:r>
      <w:proofErr w:type="spellEnd"/>
      <w:r w:rsidR="003415EF" w:rsidRPr="00487090">
        <w:rPr>
          <w:rFonts w:cs="Arial"/>
          <w:spacing w:val="-1"/>
        </w:rPr>
        <w:t xml:space="preserve">) any act, omission or failure of </w:t>
      </w:r>
      <w:r w:rsidRPr="00487090">
        <w:rPr>
          <w:rFonts w:cs="Arial"/>
          <w:spacing w:val="-1"/>
        </w:rPr>
        <w:t xml:space="preserve">the Supplier </w:t>
      </w:r>
      <w:r w:rsidR="003415EF" w:rsidRPr="00487090">
        <w:rPr>
          <w:rFonts w:cs="Arial"/>
          <w:spacing w:val="-1"/>
        </w:rPr>
        <w:t xml:space="preserve">(or anyone acting under its direction or supervision or on its behalf), (ii) </w:t>
      </w:r>
      <w:r w:rsidR="0033120E" w:rsidRPr="00487090">
        <w:rPr>
          <w:rFonts w:cs="Arial"/>
          <w:spacing w:val="-1"/>
        </w:rPr>
        <w:t xml:space="preserve">any defect, unsuitability, contamination, or other imperfection or hazardous substances </w:t>
      </w:r>
      <w:r w:rsidR="003415EF" w:rsidRPr="00487090">
        <w:rPr>
          <w:rFonts w:cs="Arial"/>
          <w:spacing w:val="-1"/>
        </w:rPr>
        <w:t xml:space="preserve">in the Products, (iii) any breach of any provision of the Terms and Conditions by </w:t>
      </w:r>
      <w:r w:rsidRPr="00487090">
        <w:rPr>
          <w:rFonts w:cs="Arial"/>
          <w:spacing w:val="-1"/>
        </w:rPr>
        <w:t xml:space="preserve">the Supplier </w:t>
      </w:r>
      <w:r w:rsidR="003415EF" w:rsidRPr="00487090">
        <w:rPr>
          <w:rFonts w:cs="Arial"/>
          <w:spacing w:val="-1"/>
        </w:rPr>
        <w:t>(or anyone acting under its direction or supervision or on its behalf), (</w:t>
      </w:r>
      <w:r w:rsidR="0033120E" w:rsidRPr="00487090">
        <w:rPr>
          <w:rFonts w:cs="Arial"/>
          <w:spacing w:val="-1"/>
        </w:rPr>
        <w:t xml:space="preserve">iv) any breach of applicable laws and regulations regarding food safety, product safety, labeling, or consumer protection by the Supplier; </w:t>
      </w:r>
      <w:r w:rsidR="003415EF" w:rsidRPr="00487090">
        <w:rPr>
          <w:rFonts w:cs="Arial"/>
          <w:spacing w:val="-1"/>
        </w:rPr>
        <w:t xml:space="preserve">or (v) </w:t>
      </w:r>
      <w:r w:rsidR="00AE1385" w:rsidRPr="00487090">
        <w:rPr>
          <w:spacing w:val="-1"/>
        </w:rPr>
        <w:t xml:space="preserve">as a result of reasonable and </w:t>
      </w:r>
      <w:r w:rsidR="00246F00" w:rsidRPr="00487090">
        <w:rPr>
          <w:spacing w:val="-1"/>
        </w:rPr>
        <w:t xml:space="preserve">necessary emergency measures, for example, public warnings </w:t>
      </w:r>
      <w:r w:rsidR="00246F00" w:rsidRPr="00487090">
        <w:t xml:space="preserve">or </w:t>
      </w:r>
      <w:r w:rsidR="00246F00" w:rsidRPr="00487090">
        <w:rPr>
          <w:spacing w:val="-1"/>
        </w:rPr>
        <w:t xml:space="preserve">recalls </w:t>
      </w:r>
      <w:r w:rsidR="00246F00" w:rsidRPr="00487090">
        <w:t xml:space="preserve">of </w:t>
      </w:r>
      <w:r w:rsidR="00246F00" w:rsidRPr="00487090">
        <w:rPr>
          <w:spacing w:val="-1"/>
        </w:rPr>
        <w:t xml:space="preserve">defective </w:t>
      </w:r>
      <w:r w:rsidR="005C06F2" w:rsidRPr="00487090">
        <w:rPr>
          <w:spacing w:val="-1"/>
        </w:rPr>
        <w:t xml:space="preserve">Products </w:t>
      </w:r>
      <w:r w:rsidR="00BC50C1" w:rsidRPr="00487090">
        <w:t xml:space="preserve">and/or Services, </w:t>
      </w:r>
      <w:r w:rsidR="0033120E" w:rsidRPr="00487090">
        <w:rPr>
          <w:spacing w:val="-1"/>
        </w:rPr>
        <w:t>due to a (suspected) defect or danger to public health</w:t>
      </w:r>
      <w:r w:rsidR="00246F00" w:rsidRPr="00487090">
        <w:rPr>
          <w:spacing w:val="-1"/>
        </w:rPr>
        <w:t xml:space="preserve">. </w:t>
      </w:r>
    </w:p>
    <w:p w14:paraId="5709BEA8" w14:textId="2C843906" w:rsidR="003415EF" w:rsidRPr="00487090" w:rsidRDefault="003415EF" w:rsidP="00D1077E">
      <w:pPr>
        <w:pStyle w:val="BodyText"/>
        <w:numPr>
          <w:ilvl w:val="1"/>
          <w:numId w:val="1"/>
        </w:numPr>
        <w:tabs>
          <w:tab w:val="left" w:pos="998"/>
        </w:tabs>
        <w:spacing w:before="21" w:line="259" w:lineRule="auto"/>
        <w:ind w:left="426" w:right="129" w:firstLine="55"/>
        <w:jc w:val="both"/>
      </w:pPr>
      <w:r w:rsidRPr="00487090">
        <w:t xml:space="preserve">The Supplier shall indemnify the Purchaser, upon its first request, against </w:t>
      </w:r>
      <w:r w:rsidR="003F07E6" w:rsidRPr="00487090">
        <w:t xml:space="preserve">any </w:t>
      </w:r>
      <w:r w:rsidRPr="00487090">
        <w:t xml:space="preserve">action by third parties based on the allegation that one or more of the Products </w:t>
      </w:r>
      <w:r w:rsidR="00BC50C1" w:rsidRPr="00487090">
        <w:t xml:space="preserve">and/or Services </w:t>
      </w:r>
      <w:r w:rsidRPr="00487090">
        <w:t xml:space="preserve">supplied by the Supplier infringe </w:t>
      </w:r>
      <w:r w:rsidR="008B31F4" w:rsidRPr="00487090">
        <w:t xml:space="preserve">the rights of third parties </w:t>
      </w:r>
      <w:r w:rsidRPr="00487090">
        <w:t xml:space="preserve">with regard to </w:t>
      </w:r>
      <w:r w:rsidR="008B31F4" w:rsidRPr="00487090">
        <w:t xml:space="preserve">(part of) </w:t>
      </w:r>
      <w:r w:rsidRPr="00487090">
        <w:t xml:space="preserve">the Products </w:t>
      </w:r>
      <w:r w:rsidR="00BC50C1" w:rsidRPr="00487090">
        <w:t>and/or Services</w:t>
      </w:r>
      <w:r w:rsidRPr="00487090">
        <w:t xml:space="preserve">. </w:t>
      </w:r>
      <w:r w:rsidR="003F07E6" w:rsidRPr="00487090">
        <w:t xml:space="preserve">The Supplier </w:t>
      </w:r>
      <w:r w:rsidR="008B31F4" w:rsidRPr="00487090">
        <w:t xml:space="preserve">shall be </w:t>
      </w:r>
      <w:r w:rsidRPr="00487090">
        <w:t xml:space="preserve">liable for full compensation of all costs and Damages </w:t>
      </w:r>
      <w:r w:rsidR="0003323E" w:rsidRPr="00487090">
        <w:t>suffered by</w:t>
      </w:r>
      <w:r w:rsidRPr="00487090">
        <w:t xml:space="preserve"> the Purchaser </w:t>
      </w:r>
      <w:r w:rsidR="0003323E" w:rsidRPr="00487090">
        <w:t xml:space="preserve">and its group companies </w:t>
      </w:r>
      <w:r w:rsidRPr="00487090">
        <w:t xml:space="preserve">as a result of </w:t>
      </w:r>
      <w:r w:rsidR="0003323E" w:rsidRPr="00487090">
        <w:t>third-party</w:t>
      </w:r>
      <w:r w:rsidRPr="00487090">
        <w:t xml:space="preserve"> claims as referred to above. Approval by the Purchaser of drawings, documents and materials and other communications or information provided by or on behalf of the other party does not affect the </w:t>
      </w:r>
      <w:r w:rsidR="003F07E6" w:rsidRPr="00487090">
        <w:t>Supplier's</w:t>
      </w:r>
      <w:r w:rsidRPr="00487090">
        <w:t xml:space="preserve"> obligations under this article and these Terms and Conditions. This indemnification is unlimited and is not restricted by Article 15.1.</w:t>
      </w:r>
    </w:p>
    <w:p w14:paraId="5D6B0DBA" w14:textId="1062C62E" w:rsidR="00977F35" w:rsidRPr="00487090" w:rsidRDefault="003F07E6">
      <w:pPr>
        <w:pStyle w:val="BodyText"/>
        <w:numPr>
          <w:ilvl w:val="1"/>
          <w:numId w:val="1"/>
        </w:numPr>
        <w:tabs>
          <w:tab w:val="left" w:pos="1001"/>
        </w:tabs>
        <w:spacing w:line="259" w:lineRule="auto"/>
        <w:ind w:right="129" w:firstLine="0"/>
        <w:jc w:val="both"/>
      </w:pPr>
      <w:r w:rsidRPr="00487090">
        <w:rPr>
          <w:spacing w:val="-1"/>
        </w:rPr>
        <w:t xml:space="preserve">The Supplier </w:t>
      </w:r>
      <w:r w:rsidR="00246F00" w:rsidRPr="00487090">
        <w:rPr>
          <w:rFonts w:cs="Arial"/>
          <w:spacing w:val="-1"/>
        </w:rPr>
        <w:t xml:space="preserve">undertakes </w:t>
      </w:r>
      <w:r w:rsidR="00246F00" w:rsidRPr="00487090">
        <w:rPr>
          <w:rFonts w:cs="Arial"/>
          <w:spacing w:val="-2"/>
        </w:rPr>
        <w:t xml:space="preserve">to </w:t>
      </w:r>
      <w:r w:rsidR="00AE1385" w:rsidRPr="00487090">
        <w:rPr>
          <w:spacing w:val="-1"/>
        </w:rPr>
        <w:t xml:space="preserve">take out and maintain adequate insurance covering the </w:t>
      </w:r>
      <w:r w:rsidR="00246F00" w:rsidRPr="00487090">
        <w:rPr>
          <w:rFonts w:cs="Arial"/>
          <w:spacing w:val="-1"/>
        </w:rPr>
        <w:t xml:space="preserve">risks </w:t>
      </w:r>
      <w:r w:rsidR="00AE1385" w:rsidRPr="00487090">
        <w:rPr>
          <w:spacing w:val="-1"/>
        </w:rPr>
        <w:t xml:space="preserve">referred to in this article. </w:t>
      </w:r>
      <w:r w:rsidR="00246F00" w:rsidRPr="00487090">
        <w:t xml:space="preserve">At </w:t>
      </w:r>
      <w:r w:rsidR="00AE1385" w:rsidRPr="00487090">
        <w:rPr>
          <w:spacing w:val="-1"/>
        </w:rPr>
        <w:t xml:space="preserve">the Purchaser's </w:t>
      </w:r>
      <w:r w:rsidR="00246F00" w:rsidRPr="00487090">
        <w:rPr>
          <w:spacing w:val="-1"/>
        </w:rPr>
        <w:t xml:space="preserve">request, </w:t>
      </w:r>
      <w:r w:rsidRPr="00487090">
        <w:rPr>
          <w:spacing w:val="-1"/>
        </w:rPr>
        <w:t>the Supplier</w:t>
      </w:r>
      <w:r w:rsidR="00AE1385" w:rsidRPr="00487090">
        <w:rPr>
          <w:spacing w:val="-1"/>
        </w:rPr>
        <w:t xml:space="preserve"> shall immediately </w:t>
      </w:r>
      <w:r w:rsidR="00AE1385" w:rsidRPr="00487090">
        <w:t xml:space="preserve">provide </w:t>
      </w:r>
      <w:r w:rsidR="00246F00" w:rsidRPr="00487090">
        <w:rPr>
          <w:spacing w:val="-2"/>
        </w:rPr>
        <w:t>proof</w:t>
      </w:r>
      <w:r w:rsidR="00AE1385" w:rsidRPr="00487090">
        <w:rPr>
          <w:spacing w:val="-1"/>
        </w:rPr>
        <w:t xml:space="preserve"> of this </w:t>
      </w:r>
      <w:r w:rsidR="00246F00" w:rsidRPr="00487090">
        <w:rPr>
          <w:spacing w:val="-1"/>
        </w:rPr>
        <w:t xml:space="preserve">by </w:t>
      </w:r>
      <w:r w:rsidR="00AE1385" w:rsidRPr="00487090">
        <w:rPr>
          <w:spacing w:val="-3"/>
        </w:rPr>
        <w:t xml:space="preserve">means of a copy of </w:t>
      </w:r>
      <w:r w:rsidR="00246F00" w:rsidRPr="00487090">
        <w:t xml:space="preserve">the </w:t>
      </w:r>
      <w:r w:rsidR="00246F00" w:rsidRPr="00487090">
        <w:rPr>
          <w:spacing w:val="-1"/>
        </w:rPr>
        <w:t xml:space="preserve">insurance policy </w:t>
      </w:r>
      <w:r w:rsidR="00AE1385" w:rsidRPr="00487090">
        <w:rPr>
          <w:spacing w:val="-1"/>
        </w:rPr>
        <w:t>and proof of premium payment</w:t>
      </w:r>
      <w:r w:rsidR="00246F00" w:rsidRPr="00487090">
        <w:rPr>
          <w:spacing w:val="-1"/>
        </w:rPr>
        <w:t>.</w:t>
      </w:r>
    </w:p>
    <w:p w14:paraId="45FB0818" w14:textId="77777777" w:rsidR="00977F35" w:rsidRPr="00487090" w:rsidRDefault="00977F35">
      <w:pPr>
        <w:rPr>
          <w:rFonts w:ascii="Arial" w:eastAsia="Arial" w:hAnsi="Arial" w:cs="Arial"/>
          <w:sz w:val="24"/>
          <w:szCs w:val="24"/>
        </w:rPr>
      </w:pPr>
    </w:p>
    <w:p w14:paraId="699509F1" w14:textId="5774AFA0" w:rsidR="00977F35" w:rsidRPr="00B91691" w:rsidRDefault="00E33830">
      <w:pPr>
        <w:pStyle w:val="Heading1"/>
        <w:numPr>
          <w:ilvl w:val="0"/>
          <w:numId w:val="1"/>
        </w:numPr>
        <w:tabs>
          <w:tab w:val="left" w:pos="818"/>
        </w:tabs>
        <w:jc w:val="both"/>
        <w:rPr>
          <w:b w:val="0"/>
          <w:bCs w:val="0"/>
        </w:rPr>
      </w:pPr>
      <w:r>
        <w:rPr>
          <w:spacing w:val="-1"/>
        </w:rPr>
        <w:t xml:space="preserve"> Cancellation</w:t>
      </w:r>
    </w:p>
    <w:p w14:paraId="0EB1B63C" w14:textId="77777777" w:rsidR="00637822" w:rsidRPr="00487090" w:rsidRDefault="00FD0A48" w:rsidP="00E205FB">
      <w:pPr>
        <w:pStyle w:val="BodyText"/>
        <w:numPr>
          <w:ilvl w:val="1"/>
          <w:numId w:val="1"/>
        </w:numPr>
        <w:tabs>
          <w:tab w:val="left" w:pos="998"/>
        </w:tabs>
        <w:spacing w:before="21" w:line="259" w:lineRule="auto"/>
        <w:ind w:right="129" w:firstLine="0"/>
        <w:jc w:val="both"/>
        <w:rPr>
          <w:spacing w:val="-1"/>
        </w:rPr>
      </w:pPr>
      <w:r w:rsidRPr="00487090">
        <w:rPr>
          <w:spacing w:val="-1"/>
        </w:rPr>
        <w:t xml:space="preserve">The Purchaser has the right to cancel the Agreement in whole or in part until the moment at which the Supplier has offered the Products to the Purchaser for acceptance, provided that this is not an </w:t>
      </w:r>
      <w:proofErr w:type="spellStart"/>
      <w:r w:rsidRPr="00487090">
        <w:rPr>
          <w:spacing w:val="-1"/>
        </w:rPr>
        <w:t>unreasonably</w:t>
      </w:r>
      <w:proofErr w:type="spellEnd"/>
      <w:r w:rsidRPr="00487090">
        <w:rPr>
          <w:spacing w:val="-1"/>
        </w:rPr>
        <w:t xml:space="preserve"> late moment of cancellation at which the Supplier no longer has a reasonable opportunity to limit damage. </w:t>
      </w:r>
    </w:p>
    <w:p w14:paraId="61034508" w14:textId="74CD9A9F" w:rsidR="008C26D3" w:rsidRPr="00487090" w:rsidRDefault="008C26D3" w:rsidP="00E205FB">
      <w:pPr>
        <w:pStyle w:val="BodyText"/>
        <w:numPr>
          <w:ilvl w:val="1"/>
          <w:numId w:val="1"/>
        </w:numPr>
        <w:tabs>
          <w:tab w:val="left" w:pos="998"/>
        </w:tabs>
        <w:spacing w:before="21" w:line="259" w:lineRule="auto"/>
        <w:ind w:right="129" w:firstLine="0"/>
        <w:jc w:val="both"/>
        <w:rPr>
          <w:spacing w:val="-1"/>
        </w:rPr>
      </w:pPr>
      <w:r w:rsidRPr="00487090">
        <w:rPr>
          <w:spacing w:val="-1"/>
        </w:rPr>
        <w:t xml:space="preserve">In the event of cancellation as referred to in Article 16.1, </w:t>
      </w:r>
      <w:r w:rsidR="003F07E6" w:rsidRPr="00487090">
        <w:rPr>
          <w:spacing w:val="-1"/>
        </w:rPr>
        <w:t>the Supplier</w:t>
      </w:r>
      <w:r w:rsidRPr="00487090">
        <w:rPr>
          <w:spacing w:val="-1"/>
        </w:rPr>
        <w:t xml:space="preserve"> is entitled to </w:t>
      </w:r>
      <w:r w:rsidRPr="00487090">
        <w:rPr>
          <w:spacing w:val="-1"/>
        </w:rPr>
        <w:lastRenderedPageBreak/>
        <w:t>compensation for the work demonstrably performed and costs incurred up to that point, provided that these are reasonable and necessary and directly related to the performance of the Agreement.</w:t>
      </w:r>
    </w:p>
    <w:p w14:paraId="6201B318" w14:textId="142A4096" w:rsidR="00D66AD1" w:rsidRPr="00487090" w:rsidRDefault="003F07E6" w:rsidP="00E205FB">
      <w:pPr>
        <w:pStyle w:val="BodyText"/>
        <w:numPr>
          <w:ilvl w:val="1"/>
          <w:numId w:val="1"/>
        </w:numPr>
        <w:tabs>
          <w:tab w:val="left" w:pos="998"/>
        </w:tabs>
        <w:spacing w:before="21" w:line="259" w:lineRule="auto"/>
        <w:ind w:right="129" w:firstLine="0"/>
        <w:jc w:val="both"/>
        <w:rPr>
          <w:spacing w:val="-1"/>
        </w:rPr>
      </w:pPr>
      <w:r w:rsidRPr="00487090">
        <w:rPr>
          <w:spacing w:val="-1"/>
        </w:rPr>
        <w:t xml:space="preserve">The Supplier </w:t>
      </w:r>
      <w:r w:rsidR="00246F00" w:rsidRPr="00487090">
        <w:rPr>
          <w:spacing w:val="-1"/>
        </w:rPr>
        <w:t xml:space="preserve">must </w:t>
      </w:r>
      <w:r w:rsidR="00D66AD1" w:rsidRPr="00487090">
        <w:rPr>
          <w:spacing w:val="-1"/>
        </w:rPr>
        <w:t xml:space="preserve">specify the work performed and costs incurred and substantiate these with relevant documentation. </w:t>
      </w:r>
    </w:p>
    <w:p w14:paraId="2F1959A4" w14:textId="77777777" w:rsidR="00637822" w:rsidRPr="00487090" w:rsidRDefault="003F07E6" w:rsidP="00D1077E">
      <w:pPr>
        <w:pStyle w:val="BodyText"/>
        <w:numPr>
          <w:ilvl w:val="1"/>
          <w:numId w:val="1"/>
        </w:numPr>
        <w:tabs>
          <w:tab w:val="left" w:pos="998"/>
        </w:tabs>
        <w:spacing w:before="21" w:line="259" w:lineRule="auto"/>
        <w:ind w:right="129" w:firstLine="0"/>
        <w:jc w:val="both"/>
        <w:rPr>
          <w:spacing w:val="-1"/>
        </w:rPr>
      </w:pPr>
      <w:r w:rsidRPr="00487090">
        <w:rPr>
          <w:spacing w:val="-1"/>
        </w:rPr>
        <w:t xml:space="preserve">The Supplier </w:t>
      </w:r>
      <w:r w:rsidR="00D66AD1" w:rsidRPr="00487090">
        <w:rPr>
          <w:spacing w:val="-1"/>
        </w:rPr>
        <w:t>shall transfer</w:t>
      </w:r>
      <w:r w:rsidR="00246F00" w:rsidRPr="00487090">
        <w:rPr>
          <w:spacing w:val="-1"/>
        </w:rPr>
        <w:t xml:space="preserve"> ownership </w:t>
      </w:r>
      <w:r w:rsidR="00D66AD1" w:rsidRPr="00487090">
        <w:rPr>
          <w:spacing w:val="-1"/>
        </w:rPr>
        <w:t xml:space="preserve">of </w:t>
      </w:r>
      <w:r w:rsidR="00246F00" w:rsidRPr="00487090">
        <w:rPr>
          <w:spacing w:val="-1"/>
        </w:rPr>
        <w:t xml:space="preserve">all documents and deliveries that have already been completed up to the time of </w:t>
      </w:r>
      <w:r w:rsidR="00D66AD1" w:rsidRPr="00487090">
        <w:rPr>
          <w:spacing w:val="-1"/>
        </w:rPr>
        <w:t>cancellation after payment of the compensation referred to in Article 16.2</w:t>
      </w:r>
      <w:r w:rsidR="00246F00" w:rsidRPr="00487090">
        <w:rPr>
          <w:spacing w:val="-1"/>
        </w:rPr>
        <w:t>. In addition</w:t>
      </w:r>
      <w:r w:rsidR="00D66AD1" w:rsidRPr="00487090">
        <w:rPr>
          <w:spacing w:val="-1"/>
        </w:rPr>
        <w:t>,</w:t>
      </w:r>
      <w:r w:rsidRPr="00487090">
        <w:rPr>
          <w:spacing w:val="-1"/>
        </w:rPr>
        <w:t xml:space="preserve"> the Supplier</w:t>
      </w:r>
      <w:r w:rsidR="00246F00" w:rsidRPr="00487090">
        <w:rPr>
          <w:spacing w:val="-1"/>
        </w:rPr>
        <w:t xml:space="preserve"> grants </w:t>
      </w:r>
      <w:r w:rsidR="00D66AD1" w:rsidRPr="00487090">
        <w:rPr>
          <w:spacing w:val="-1"/>
        </w:rPr>
        <w:t xml:space="preserve">the Purchaser </w:t>
      </w:r>
      <w:r w:rsidR="00246F00" w:rsidRPr="00487090">
        <w:rPr>
          <w:spacing w:val="-1"/>
        </w:rPr>
        <w:t xml:space="preserve">the agreed rights </w:t>
      </w:r>
      <w:r w:rsidR="00D66AD1" w:rsidRPr="00487090">
        <w:rPr>
          <w:spacing w:val="-1"/>
        </w:rPr>
        <w:t>of</w:t>
      </w:r>
      <w:r w:rsidR="00246F00" w:rsidRPr="00487090">
        <w:rPr>
          <w:spacing w:val="-1"/>
        </w:rPr>
        <w:t xml:space="preserve"> use and exploitation </w:t>
      </w:r>
      <w:r w:rsidR="00D66AD1" w:rsidRPr="00487090">
        <w:rPr>
          <w:spacing w:val="-1"/>
        </w:rPr>
        <w:t>of all results developed up to the moment of cancellation, including but not limited to designs, documentation, and other materials, insofar as these are relevant to the use of the delivered Products</w:t>
      </w:r>
      <w:r w:rsidR="00246F00" w:rsidRPr="00487090">
        <w:rPr>
          <w:spacing w:val="-1"/>
        </w:rPr>
        <w:t xml:space="preserve">. </w:t>
      </w:r>
    </w:p>
    <w:p w14:paraId="68FAAC25" w14:textId="52A8C1A3" w:rsidR="00D66AD1" w:rsidRPr="00487090" w:rsidRDefault="003F07E6" w:rsidP="00D1077E">
      <w:pPr>
        <w:pStyle w:val="BodyText"/>
        <w:numPr>
          <w:ilvl w:val="1"/>
          <w:numId w:val="1"/>
        </w:numPr>
        <w:tabs>
          <w:tab w:val="left" w:pos="998"/>
        </w:tabs>
        <w:spacing w:before="21" w:line="259" w:lineRule="auto"/>
        <w:ind w:right="129" w:firstLine="0"/>
        <w:jc w:val="both"/>
        <w:rPr>
          <w:spacing w:val="-1"/>
        </w:rPr>
      </w:pPr>
      <w:r w:rsidRPr="00487090">
        <w:rPr>
          <w:spacing w:val="-1"/>
        </w:rPr>
        <w:t xml:space="preserve">The Supplier </w:t>
      </w:r>
      <w:r w:rsidR="00D66AD1" w:rsidRPr="00487090">
        <w:rPr>
          <w:spacing w:val="-1"/>
        </w:rPr>
        <w:t xml:space="preserve">shall not be entitled to any additional compensation, such as compensation for lost profits or other indirect damage, as a result of the cancellation of the Agreement by </w:t>
      </w:r>
      <w:r w:rsidRPr="00487090">
        <w:rPr>
          <w:spacing w:val="-1"/>
        </w:rPr>
        <w:t>the Purchaser</w:t>
      </w:r>
      <w:r w:rsidR="00D66AD1" w:rsidRPr="00487090">
        <w:rPr>
          <w:spacing w:val="-1"/>
        </w:rPr>
        <w:t>.</w:t>
      </w:r>
    </w:p>
    <w:p w14:paraId="53128261" w14:textId="77777777" w:rsidR="00977F35" w:rsidRPr="00487090" w:rsidRDefault="00977F35" w:rsidP="00C86031">
      <w:pPr>
        <w:pStyle w:val="BodyText"/>
        <w:tabs>
          <w:tab w:val="left" w:pos="998"/>
        </w:tabs>
        <w:spacing w:before="21" w:line="259" w:lineRule="auto"/>
        <w:ind w:right="129"/>
        <w:jc w:val="both"/>
        <w:rPr>
          <w:spacing w:val="-1"/>
        </w:rPr>
      </w:pPr>
    </w:p>
    <w:p w14:paraId="48E2BD7D" w14:textId="37104925" w:rsidR="00977F35" w:rsidRPr="00C86031" w:rsidRDefault="00246F00" w:rsidP="00E33830">
      <w:pPr>
        <w:pStyle w:val="Heading1"/>
        <w:numPr>
          <w:ilvl w:val="0"/>
          <w:numId w:val="1"/>
        </w:numPr>
        <w:tabs>
          <w:tab w:val="left" w:pos="818"/>
        </w:tabs>
        <w:jc w:val="both"/>
        <w:rPr>
          <w:b w:val="0"/>
          <w:bCs w:val="0"/>
          <w:spacing w:val="-1"/>
          <w:lang w:val="nl-BE"/>
        </w:rPr>
      </w:pPr>
      <w:proofErr w:type="spellStart"/>
      <w:r w:rsidRPr="00C86031">
        <w:rPr>
          <w:spacing w:val="-1"/>
          <w:lang w:val="nl-BE"/>
        </w:rPr>
        <w:t>Termination</w:t>
      </w:r>
      <w:proofErr w:type="spellEnd"/>
      <w:r w:rsidRPr="00C86031">
        <w:rPr>
          <w:spacing w:val="-1"/>
          <w:lang w:val="nl-BE"/>
        </w:rPr>
        <w:t xml:space="preserve"> </w:t>
      </w:r>
    </w:p>
    <w:p w14:paraId="62486C05" w14:textId="4BE5F2D9" w:rsidR="00977F35" w:rsidRPr="00487090" w:rsidRDefault="005E631E" w:rsidP="005E631E">
      <w:pPr>
        <w:pStyle w:val="BodyText"/>
        <w:numPr>
          <w:ilvl w:val="1"/>
          <w:numId w:val="1"/>
        </w:numPr>
        <w:tabs>
          <w:tab w:val="left" w:pos="998"/>
        </w:tabs>
        <w:spacing w:before="21" w:line="259" w:lineRule="auto"/>
        <w:ind w:right="129" w:firstLine="0"/>
        <w:jc w:val="both"/>
        <w:rPr>
          <w:spacing w:val="-1"/>
        </w:rPr>
      </w:pPr>
      <w:r w:rsidRPr="00487090">
        <w:rPr>
          <w:spacing w:val="-1"/>
        </w:rPr>
        <w:t xml:space="preserve">Without prejudice to the legal remedies that </w:t>
      </w:r>
      <w:r w:rsidR="003F07E6" w:rsidRPr="00487090">
        <w:rPr>
          <w:spacing w:val="-1"/>
        </w:rPr>
        <w:t xml:space="preserve">the Purchaser </w:t>
      </w:r>
      <w:r w:rsidRPr="00487090">
        <w:rPr>
          <w:spacing w:val="-1"/>
        </w:rPr>
        <w:t xml:space="preserve">may take against </w:t>
      </w:r>
      <w:r w:rsidR="003F07E6" w:rsidRPr="00487090">
        <w:rPr>
          <w:spacing w:val="-1"/>
        </w:rPr>
        <w:t>the Supplier</w:t>
      </w:r>
      <w:r w:rsidRPr="00487090">
        <w:rPr>
          <w:spacing w:val="-1"/>
        </w:rPr>
        <w:t xml:space="preserve">, </w:t>
      </w:r>
      <w:r w:rsidR="003F07E6" w:rsidRPr="00487090">
        <w:rPr>
          <w:spacing w:val="-1"/>
        </w:rPr>
        <w:t>the Purchaser</w:t>
      </w:r>
      <w:r w:rsidRPr="00487090">
        <w:rPr>
          <w:spacing w:val="-1"/>
        </w:rPr>
        <w:t xml:space="preserve"> may terminate the Agreement in whole or in part with immediate effect and without judicial intervention by notifying the other Party in writing:</w:t>
      </w:r>
    </w:p>
    <w:p w14:paraId="22A40DE3" w14:textId="293D67E3" w:rsidR="005E631E" w:rsidRPr="00487090" w:rsidRDefault="005E631E" w:rsidP="008306A6">
      <w:pPr>
        <w:pStyle w:val="BodyText"/>
        <w:numPr>
          <w:ilvl w:val="0"/>
          <w:numId w:val="48"/>
        </w:numPr>
        <w:tabs>
          <w:tab w:val="left" w:pos="1701"/>
        </w:tabs>
        <w:spacing w:before="21" w:line="259" w:lineRule="auto"/>
        <w:ind w:right="129" w:hanging="611"/>
        <w:jc w:val="both"/>
        <w:rPr>
          <w:spacing w:val="-1"/>
        </w:rPr>
      </w:pPr>
      <w:r w:rsidRPr="00487090">
        <w:rPr>
          <w:spacing w:val="-1"/>
        </w:rPr>
        <w:t xml:space="preserve">in the event that </w:t>
      </w:r>
      <w:r w:rsidR="003F07E6" w:rsidRPr="00487090">
        <w:rPr>
          <w:spacing w:val="-1"/>
        </w:rPr>
        <w:t xml:space="preserve">the Supplier </w:t>
      </w:r>
      <w:r w:rsidRPr="00487090">
        <w:rPr>
          <w:spacing w:val="-1"/>
        </w:rPr>
        <w:t xml:space="preserve">has committed a serious breach of one of its obligations under the contract and has failed to remedy this within a period of </w:t>
      </w:r>
      <w:r w:rsidR="00C71E9E" w:rsidRPr="00487090">
        <w:rPr>
          <w:spacing w:val="-1"/>
        </w:rPr>
        <w:t xml:space="preserve">[14] </w:t>
      </w:r>
      <w:r w:rsidRPr="00487090">
        <w:rPr>
          <w:spacing w:val="-1"/>
        </w:rPr>
        <w:t>calendar days after being notified of this breach, unless this breach cannot be remedied due to its nature, in which case the contract may be terminated with immediate effect;</w:t>
      </w:r>
    </w:p>
    <w:p w14:paraId="0AB57C7C" w14:textId="7DF276E9" w:rsidR="005E631E" w:rsidRPr="00487090" w:rsidRDefault="005E631E" w:rsidP="008306A6">
      <w:pPr>
        <w:pStyle w:val="BodyText"/>
        <w:numPr>
          <w:ilvl w:val="0"/>
          <w:numId w:val="48"/>
        </w:numPr>
        <w:tabs>
          <w:tab w:val="left" w:pos="1701"/>
        </w:tabs>
        <w:spacing w:before="21" w:line="259" w:lineRule="auto"/>
        <w:ind w:right="129" w:hanging="611"/>
        <w:jc w:val="both"/>
        <w:rPr>
          <w:spacing w:val="-1"/>
        </w:rPr>
      </w:pPr>
      <w:r w:rsidRPr="00487090">
        <w:rPr>
          <w:spacing w:val="-1"/>
        </w:rPr>
        <w:t>if bankruptcy proceedings, insolvency proceedings</w:t>
      </w:r>
      <w:r w:rsidR="00C71E9E" w:rsidRPr="00487090">
        <w:rPr>
          <w:spacing w:val="-1"/>
        </w:rPr>
        <w:t>,</w:t>
      </w:r>
      <w:r w:rsidRPr="00487090">
        <w:rPr>
          <w:spacing w:val="-1"/>
        </w:rPr>
        <w:t xml:space="preserve"> or (voluntary) liquidation or dissolution proceedings have been instituted against </w:t>
      </w:r>
      <w:r w:rsidR="003F07E6" w:rsidRPr="00487090">
        <w:rPr>
          <w:spacing w:val="-1"/>
        </w:rPr>
        <w:t>the Supplier</w:t>
      </w:r>
      <w:r w:rsidR="00C71E9E" w:rsidRPr="00487090">
        <w:rPr>
          <w:spacing w:val="-1"/>
        </w:rPr>
        <w:t>, or if a moratorium on payments has been requested or the Supplier has been placed under guardianship</w:t>
      </w:r>
      <w:r w:rsidRPr="00487090">
        <w:rPr>
          <w:spacing w:val="-1"/>
        </w:rPr>
        <w:t xml:space="preserve">; </w:t>
      </w:r>
    </w:p>
    <w:p w14:paraId="378A12CB" w14:textId="5574611C" w:rsidR="00BC50C1" w:rsidRPr="00487090" w:rsidRDefault="005E631E" w:rsidP="008306A6">
      <w:pPr>
        <w:pStyle w:val="BodyText"/>
        <w:numPr>
          <w:ilvl w:val="0"/>
          <w:numId w:val="48"/>
        </w:numPr>
        <w:tabs>
          <w:tab w:val="left" w:pos="1701"/>
        </w:tabs>
        <w:spacing w:before="21" w:line="259" w:lineRule="auto"/>
        <w:ind w:right="129" w:hanging="611"/>
        <w:jc w:val="both"/>
        <w:rPr>
          <w:spacing w:val="-1"/>
        </w:rPr>
      </w:pPr>
      <w:r w:rsidRPr="00487090">
        <w:rPr>
          <w:spacing w:val="-1"/>
        </w:rPr>
        <w:t>in accordance with Article</w:t>
      </w:r>
      <w:r w:rsidR="00637822">
        <w:rPr>
          <w:spacing w:val="-1"/>
          <w:lang w:val="nl-BE"/>
        </w:rPr>
        <w:fldChar w:fldCharType="begin"/>
      </w:r>
      <w:r w:rsidR="00637822" w:rsidRPr="00487090">
        <w:rPr>
          <w:spacing w:val="-1"/>
        </w:rPr>
        <w:instrText xml:space="preserve"> REF _Ref195615239 \r \h </w:instrText>
      </w:r>
      <w:r w:rsidR="00637822">
        <w:rPr>
          <w:spacing w:val="-1"/>
          <w:lang w:val="nl-BE"/>
        </w:rPr>
      </w:r>
      <w:r w:rsidR="00637822">
        <w:rPr>
          <w:spacing w:val="-1"/>
          <w:lang w:val="nl-BE"/>
        </w:rPr>
        <w:fldChar w:fldCharType="separate"/>
      </w:r>
      <w:r w:rsidR="00637822" w:rsidRPr="00487090">
        <w:rPr>
          <w:spacing w:val="-1"/>
        </w:rPr>
        <w:t>18</w:t>
      </w:r>
      <w:r w:rsidR="00637822">
        <w:rPr>
          <w:spacing w:val="-1"/>
          <w:lang w:val="nl-BE"/>
        </w:rPr>
        <w:fldChar w:fldCharType="end"/>
      </w:r>
      <w:r w:rsidR="00637822" w:rsidRPr="00487090">
        <w:rPr>
          <w:spacing w:val="-1"/>
        </w:rPr>
        <w:t xml:space="preserve"> (Force Majeure) </w:t>
      </w:r>
      <w:r w:rsidRPr="00487090">
        <w:rPr>
          <w:spacing w:val="-1"/>
        </w:rPr>
        <w:t xml:space="preserve">of these Terms and Conditions; </w:t>
      </w:r>
    </w:p>
    <w:p w14:paraId="386D9B83" w14:textId="5AC95727" w:rsidR="005E631E" w:rsidRPr="00487090" w:rsidRDefault="00BC50C1" w:rsidP="00BC50C1">
      <w:pPr>
        <w:pStyle w:val="BodyText"/>
        <w:numPr>
          <w:ilvl w:val="0"/>
          <w:numId w:val="48"/>
        </w:numPr>
        <w:tabs>
          <w:tab w:val="left" w:pos="1701"/>
        </w:tabs>
        <w:spacing w:before="21" w:line="259" w:lineRule="auto"/>
        <w:ind w:right="129" w:hanging="611"/>
        <w:jc w:val="both"/>
        <w:rPr>
          <w:spacing w:val="-1"/>
        </w:rPr>
      </w:pPr>
      <w:r w:rsidRPr="00487090">
        <w:rPr>
          <w:spacing w:val="-1"/>
        </w:rPr>
        <w:t xml:space="preserve">in the event of a change in control of the Supplier, directly or indirectly; </w:t>
      </w:r>
      <w:r w:rsidR="005E631E" w:rsidRPr="00487090">
        <w:rPr>
          <w:spacing w:val="-1"/>
        </w:rPr>
        <w:t>or</w:t>
      </w:r>
    </w:p>
    <w:p w14:paraId="3B698E96" w14:textId="6D47E485" w:rsidR="00BC50C1" w:rsidRPr="00487090" w:rsidRDefault="00246F00" w:rsidP="00BC50C1">
      <w:pPr>
        <w:pStyle w:val="BodyText"/>
        <w:numPr>
          <w:ilvl w:val="0"/>
          <w:numId w:val="48"/>
        </w:numPr>
        <w:tabs>
          <w:tab w:val="left" w:pos="1701"/>
        </w:tabs>
        <w:spacing w:before="21" w:line="259" w:lineRule="auto"/>
        <w:ind w:right="129" w:hanging="611"/>
        <w:jc w:val="both"/>
        <w:rPr>
          <w:spacing w:val="-1"/>
        </w:rPr>
      </w:pPr>
      <w:r w:rsidRPr="00487090">
        <w:rPr>
          <w:spacing w:val="-1"/>
        </w:rPr>
        <w:t xml:space="preserve">if </w:t>
      </w:r>
      <w:r w:rsidR="00BC50C1" w:rsidRPr="00487090">
        <w:rPr>
          <w:spacing w:val="-1"/>
        </w:rPr>
        <w:t xml:space="preserve">the Supplier acts in violation of </w:t>
      </w:r>
      <w:r w:rsidR="00FD0A48" w:rsidRPr="00487090">
        <w:rPr>
          <w:spacing w:val="-1"/>
        </w:rPr>
        <w:t xml:space="preserve">(European) regulations and/or </w:t>
      </w:r>
      <w:r w:rsidR="00BC50C1" w:rsidRPr="00487090">
        <w:rPr>
          <w:spacing w:val="-1"/>
        </w:rPr>
        <w:t>the Purchaser's Code of Conduct (as defined below)</w:t>
      </w:r>
      <w:r w:rsidRPr="00487090">
        <w:rPr>
          <w:spacing w:val="-1"/>
        </w:rPr>
        <w:t>.</w:t>
      </w:r>
    </w:p>
    <w:p w14:paraId="577ABC4D" w14:textId="77777777" w:rsidR="00637822" w:rsidRPr="00487090" w:rsidRDefault="00C71E9E" w:rsidP="00E47FDE">
      <w:pPr>
        <w:pStyle w:val="BodyText"/>
        <w:numPr>
          <w:ilvl w:val="1"/>
          <w:numId w:val="1"/>
        </w:numPr>
        <w:tabs>
          <w:tab w:val="left" w:pos="998"/>
        </w:tabs>
        <w:spacing w:before="21" w:line="259" w:lineRule="auto"/>
        <w:ind w:right="129" w:firstLine="0"/>
        <w:jc w:val="both"/>
        <w:rPr>
          <w:spacing w:val="-1"/>
        </w:rPr>
      </w:pPr>
      <w:r w:rsidRPr="00487090">
        <w:rPr>
          <w:spacing w:val="-1"/>
        </w:rPr>
        <w:t xml:space="preserve">In the event of termination of the agreement, all work and </w:t>
      </w:r>
      <w:r w:rsidR="00246F00" w:rsidRPr="00487090">
        <w:rPr>
          <w:spacing w:val="-1"/>
        </w:rPr>
        <w:t xml:space="preserve">services </w:t>
      </w:r>
      <w:r w:rsidRPr="00487090">
        <w:rPr>
          <w:spacing w:val="-1"/>
        </w:rPr>
        <w:t xml:space="preserve">already </w:t>
      </w:r>
      <w:r w:rsidR="00246F00" w:rsidRPr="00487090">
        <w:rPr>
          <w:spacing w:val="-1"/>
        </w:rPr>
        <w:t>performed</w:t>
      </w:r>
      <w:r w:rsidRPr="00487090">
        <w:rPr>
          <w:spacing w:val="-1"/>
        </w:rPr>
        <w:t xml:space="preserve"> will </w:t>
      </w:r>
      <w:r w:rsidR="00246F00" w:rsidRPr="00487090">
        <w:rPr>
          <w:spacing w:val="-1"/>
        </w:rPr>
        <w:t xml:space="preserve">be invoiced in accordance with the contract prices. </w:t>
      </w:r>
      <w:r w:rsidRPr="00487090">
        <w:rPr>
          <w:spacing w:val="-1"/>
        </w:rPr>
        <w:t xml:space="preserve">The Purchaser may </w:t>
      </w:r>
      <w:r w:rsidR="00246F00" w:rsidRPr="00487090">
        <w:rPr>
          <w:spacing w:val="-1"/>
        </w:rPr>
        <w:t xml:space="preserve">require compensation as a result of non-performance for remaining, unperformed services. </w:t>
      </w:r>
      <w:r w:rsidR="003F07E6" w:rsidRPr="00487090">
        <w:rPr>
          <w:spacing w:val="-1"/>
        </w:rPr>
        <w:t xml:space="preserve">The Supplier </w:t>
      </w:r>
      <w:r w:rsidRPr="00487090">
        <w:rPr>
          <w:spacing w:val="-1"/>
        </w:rPr>
        <w:t>will transfer all products and services delivered up to the time of termination to the Purchaser, including associated documentation and rights of use.</w:t>
      </w:r>
    </w:p>
    <w:p w14:paraId="068FCBA7" w14:textId="6CBE5107" w:rsidR="00C71E9E" w:rsidRPr="00487090" w:rsidRDefault="00C71E9E" w:rsidP="00E47FDE">
      <w:pPr>
        <w:pStyle w:val="BodyText"/>
        <w:numPr>
          <w:ilvl w:val="1"/>
          <w:numId w:val="1"/>
        </w:numPr>
        <w:tabs>
          <w:tab w:val="left" w:pos="998"/>
        </w:tabs>
        <w:spacing w:before="21" w:line="259" w:lineRule="auto"/>
        <w:ind w:right="129" w:firstLine="0"/>
        <w:jc w:val="both"/>
        <w:rPr>
          <w:spacing w:val="-1"/>
        </w:rPr>
      </w:pPr>
      <w:r w:rsidRPr="00487090">
        <w:rPr>
          <w:spacing w:val="-1"/>
        </w:rPr>
        <w:t>Termination of the Agreement shall not affect the rights and obligations of the parties that by their nature are intended to continue, including Article</w:t>
      </w:r>
      <w:r w:rsidR="00637822">
        <w:rPr>
          <w:spacing w:val="-1"/>
          <w:lang w:val="nl-BE"/>
        </w:rPr>
        <w:fldChar w:fldCharType="begin"/>
      </w:r>
      <w:r w:rsidR="00637822" w:rsidRPr="00487090">
        <w:rPr>
          <w:spacing w:val="-1"/>
        </w:rPr>
        <w:instrText xml:space="preserve"> REF _Ref198558082 \r \h </w:instrText>
      </w:r>
      <w:r w:rsidR="00637822">
        <w:rPr>
          <w:spacing w:val="-1"/>
          <w:lang w:val="nl-BE"/>
        </w:rPr>
      </w:r>
      <w:r w:rsidR="00637822">
        <w:rPr>
          <w:spacing w:val="-1"/>
          <w:lang w:val="nl-BE"/>
        </w:rPr>
        <w:fldChar w:fldCharType="separate"/>
      </w:r>
      <w:r w:rsidR="00637822" w:rsidRPr="00487090">
        <w:rPr>
          <w:spacing w:val="-1"/>
        </w:rPr>
        <w:t>8</w:t>
      </w:r>
      <w:r w:rsidR="00637822">
        <w:rPr>
          <w:spacing w:val="-1"/>
          <w:lang w:val="nl-BE"/>
        </w:rPr>
        <w:fldChar w:fldCharType="end"/>
      </w:r>
      <w:r w:rsidR="00637822" w:rsidRPr="00487090">
        <w:rPr>
          <w:spacing w:val="-1"/>
        </w:rPr>
        <w:t xml:space="preserve"> (Ownership, Industrial Property Rights, Intellectual Property Rights, Confidential Information) </w:t>
      </w:r>
      <w:r w:rsidRPr="00487090">
        <w:rPr>
          <w:spacing w:val="-1"/>
        </w:rPr>
        <w:t>confidentiality,</w:t>
      </w:r>
      <w:r w:rsidR="00637822">
        <w:rPr>
          <w:spacing w:val="-1"/>
          <w:lang w:val="nl-BE"/>
        </w:rPr>
        <w:fldChar w:fldCharType="begin"/>
      </w:r>
      <w:r w:rsidR="00637822" w:rsidRPr="00487090">
        <w:rPr>
          <w:spacing w:val="-1"/>
        </w:rPr>
        <w:instrText xml:space="preserve"> REF _Ref198558075 \r \h </w:instrText>
      </w:r>
      <w:r w:rsidR="00637822">
        <w:rPr>
          <w:spacing w:val="-1"/>
          <w:lang w:val="nl-BE"/>
        </w:rPr>
      </w:r>
      <w:r w:rsidR="00637822">
        <w:rPr>
          <w:spacing w:val="-1"/>
          <w:lang w:val="nl-BE"/>
        </w:rPr>
        <w:fldChar w:fldCharType="separate"/>
      </w:r>
      <w:r w:rsidR="00637822" w:rsidRPr="00487090">
        <w:rPr>
          <w:spacing w:val="-1"/>
        </w:rPr>
        <w:t>15</w:t>
      </w:r>
      <w:r w:rsidR="00637822">
        <w:rPr>
          <w:spacing w:val="-1"/>
          <w:lang w:val="nl-BE"/>
        </w:rPr>
        <w:fldChar w:fldCharType="end"/>
      </w:r>
      <w:r w:rsidR="00637822" w:rsidRPr="00487090">
        <w:rPr>
          <w:spacing w:val="-1"/>
        </w:rPr>
        <w:t xml:space="preserve"> (</w:t>
      </w:r>
      <w:r w:rsidRPr="00487090">
        <w:rPr>
          <w:spacing w:val="-1"/>
        </w:rPr>
        <w:t xml:space="preserve">Liability </w:t>
      </w:r>
      <w:r w:rsidR="00637822" w:rsidRPr="00487090">
        <w:rPr>
          <w:spacing w:val="-1"/>
        </w:rPr>
        <w:t xml:space="preserve">and Insurance) </w:t>
      </w:r>
      <w:r w:rsidRPr="00487090">
        <w:rPr>
          <w:spacing w:val="-1"/>
        </w:rPr>
        <w:t>and</w:t>
      </w:r>
      <w:r w:rsidR="00637822">
        <w:rPr>
          <w:spacing w:val="-1"/>
          <w:lang w:val="nl-BE"/>
        </w:rPr>
        <w:fldChar w:fldCharType="begin"/>
      </w:r>
      <w:r w:rsidR="00637822" w:rsidRPr="00487090">
        <w:rPr>
          <w:spacing w:val="-1"/>
        </w:rPr>
        <w:instrText xml:space="preserve"> REF _Ref198558063 \r \h </w:instrText>
      </w:r>
      <w:r w:rsidR="00637822">
        <w:rPr>
          <w:spacing w:val="-1"/>
          <w:lang w:val="nl-BE"/>
        </w:rPr>
      </w:r>
      <w:r w:rsidR="00637822">
        <w:rPr>
          <w:spacing w:val="-1"/>
          <w:lang w:val="nl-BE"/>
        </w:rPr>
        <w:fldChar w:fldCharType="separate"/>
      </w:r>
      <w:r w:rsidR="00637822" w:rsidRPr="00487090">
        <w:rPr>
          <w:spacing w:val="-1"/>
        </w:rPr>
        <w:t>24</w:t>
      </w:r>
      <w:r w:rsidR="00637822">
        <w:rPr>
          <w:spacing w:val="-1"/>
          <w:lang w:val="nl-BE"/>
        </w:rPr>
        <w:fldChar w:fldCharType="end"/>
      </w:r>
      <w:r w:rsidR="00637822" w:rsidRPr="00487090">
        <w:rPr>
          <w:spacing w:val="-1"/>
        </w:rPr>
        <w:t xml:space="preserve"> (Applicable Law and Choice of Forum)</w:t>
      </w:r>
      <w:r w:rsidRPr="00487090">
        <w:rPr>
          <w:spacing w:val="-1"/>
        </w:rPr>
        <w:t>.</w:t>
      </w:r>
    </w:p>
    <w:p w14:paraId="1BFB53F7" w14:textId="5B374C1F" w:rsidR="00C71E9E" w:rsidRPr="00487090" w:rsidRDefault="00C71E9E" w:rsidP="00C86031">
      <w:pPr>
        <w:pStyle w:val="BodyText"/>
        <w:numPr>
          <w:ilvl w:val="1"/>
          <w:numId w:val="1"/>
        </w:numPr>
        <w:tabs>
          <w:tab w:val="left" w:pos="998"/>
        </w:tabs>
        <w:spacing w:before="21" w:line="259" w:lineRule="auto"/>
        <w:ind w:right="129" w:firstLine="0"/>
        <w:jc w:val="both"/>
        <w:rPr>
          <w:spacing w:val="-1"/>
        </w:rPr>
      </w:pPr>
      <w:r w:rsidRPr="00487090">
        <w:rPr>
          <w:spacing w:val="-1"/>
        </w:rPr>
        <w:tab/>
        <w:t xml:space="preserve">Upon termination of the agreement, for whatever reason, </w:t>
      </w:r>
      <w:r w:rsidR="003F07E6" w:rsidRPr="00487090">
        <w:rPr>
          <w:spacing w:val="-1"/>
        </w:rPr>
        <w:t>the Supplier</w:t>
      </w:r>
      <w:r w:rsidRPr="00487090">
        <w:rPr>
          <w:spacing w:val="-1"/>
        </w:rPr>
        <w:t xml:space="preserve"> shall </w:t>
      </w:r>
      <w:r w:rsidRPr="00487090">
        <w:rPr>
          <w:spacing w:val="-1"/>
        </w:rPr>
        <w:lastRenderedPageBreak/>
        <w:t xml:space="preserve">provide all assistance reasonably required to facilitate the orderly transfer of the supply of the Products to the Purchaser or a </w:t>
      </w:r>
      <w:r w:rsidR="00637822" w:rsidRPr="00487090">
        <w:rPr>
          <w:spacing w:val="-1"/>
        </w:rPr>
        <w:t xml:space="preserve">successor </w:t>
      </w:r>
      <w:r w:rsidR="003F07E6" w:rsidRPr="00487090">
        <w:rPr>
          <w:spacing w:val="-1"/>
        </w:rPr>
        <w:t xml:space="preserve">Supplier </w:t>
      </w:r>
      <w:r w:rsidRPr="00487090">
        <w:rPr>
          <w:spacing w:val="-1"/>
        </w:rPr>
        <w:t>designated by the Purchaser.</w:t>
      </w:r>
    </w:p>
    <w:p w14:paraId="4DDBEF00" w14:textId="77777777" w:rsidR="00977F35" w:rsidRPr="00487090" w:rsidRDefault="00977F35">
      <w:pPr>
        <w:spacing w:before="11"/>
        <w:rPr>
          <w:rFonts w:ascii="Arial" w:eastAsia="Arial" w:hAnsi="Arial" w:cs="Arial"/>
          <w:sz w:val="24"/>
          <w:szCs w:val="24"/>
        </w:rPr>
      </w:pPr>
    </w:p>
    <w:p w14:paraId="5417FA40" w14:textId="1188E11F" w:rsidR="001565F8" w:rsidRPr="00C86031" w:rsidRDefault="001565F8">
      <w:pPr>
        <w:pStyle w:val="Heading1"/>
        <w:numPr>
          <w:ilvl w:val="0"/>
          <w:numId w:val="1"/>
        </w:numPr>
        <w:tabs>
          <w:tab w:val="left" w:pos="818"/>
        </w:tabs>
        <w:jc w:val="both"/>
      </w:pPr>
      <w:bookmarkStart w:id="7" w:name="_Ref195615239"/>
      <w:r w:rsidRPr="00C86031">
        <w:t>Force Majeure</w:t>
      </w:r>
      <w:bookmarkEnd w:id="7"/>
    </w:p>
    <w:p w14:paraId="2B51CD66" w14:textId="66BF930A" w:rsidR="001565F8" w:rsidRPr="00487090" w:rsidRDefault="001565F8" w:rsidP="00C86031">
      <w:pPr>
        <w:pStyle w:val="BodyText"/>
        <w:numPr>
          <w:ilvl w:val="1"/>
          <w:numId w:val="1"/>
        </w:numPr>
        <w:tabs>
          <w:tab w:val="left" w:pos="998"/>
        </w:tabs>
        <w:spacing w:before="21" w:line="259" w:lineRule="auto"/>
        <w:ind w:right="129" w:firstLine="0"/>
        <w:jc w:val="both"/>
        <w:rPr>
          <w:b/>
          <w:bCs/>
        </w:rPr>
      </w:pPr>
      <w:r w:rsidRPr="00487090">
        <w:t>Neither party shall be liable for any failure or delay in the performance of any term of a contract to the extent that such performance is delayed, impeded, disrupted, or prevented by a case of Force Majeure.</w:t>
      </w:r>
    </w:p>
    <w:p w14:paraId="7C419D17" w14:textId="4761728C" w:rsidR="001565F8" w:rsidRPr="00487090" w:rsidRDefault="001565F8" w:rsidP="00C86031">
      <w:pPr>
        <w:pStyle w:val="BodyText"/>
        <w:numPr>
          <w:ilvl w:val="1"/>
          <w:numId w:val="1"/>
        </w:numPr>
        <w:tabs>
          <w:tab w:val="left" w:pos="998"/>
        </w:tabs>
        <w:spacing w:before="21" w:line="259" w:lineRule="auto"/>
        <w:ind w:right="129" w:firstLine="0"/>
        <w:jc w:val="both"/>
        <w:rPr>
          <w:b/>
          <w:bCs/>
        </w:rPr>
      </w:pPr>
      <w:r w:rsidRPr="00487090">
        <w:t>An event shall in any case be deemed to be within the Supplier's control if:</w:t>
      </w:r>
    </w:p>
    <w:p w14:paraId="7C346FCA" w14:textId="59286361" w:rsidR="001565F8" w:rsidRPr="00487090" w:rsidRDefault="001565F8" w:rsidP="008306A6">
      <w:pPr>
        <w:pStyle w:val="Heading1"/>
        <w:numPr>
          <w:ilvl w:val="0"/>
          <w:numId w:val="43"/>
        </w:numPr>
        <w:ind w:left="993" w:hanging="425"/>
        <w:jc w:val="both"/>
        <w:rPr>
          <w:b w:val="0"/>
          <w:bCs w:val="0"/>
        </w:rPr>
      </w:pPr>
      <w:r w:rsidRPr="00487090">
        <w:rPr>
          <w:b w:val="0"/>
          <w:bCs w:val="0"/>
        </w:rPr>
        <w:t xml:space="preserve">it is due to a breach of contract or failure on the part of </w:t>
      </w:r>
      <w:r w:rsidR="003F07E6" w:rsidRPr="00487090">
        <w:rPr>
          <w:b w:val="0"/>
          <w:bCs w:val="0"/>
        </w:rPr>
        <w:t xml:space="preserve">the Supplier </w:t>
      </w:r>
      <w:r w:rsidRPr="00487090">
        <w:rPr>
          <w:b w:val="0"/>
          <w:bCs w:val="0"/>
        </w:rPr>
        <w:t>and/or one of its subcontractors; or</w:t>
      </w:r>
    </w:p>
    <w:p w14:paraId="02B1A314" w14:textId="3516D0B4" w:rsidR="001565F8" w:rsidRPr="00487090" w:rsidRDefault="001565F8" w:rsidP="008306A6">
      <w:pPr>
        <w:pStyle w:val="Heading1"/>
        <w:numPr>
          <w:ilvl w:val="0"/>
          <w:numId w:val="43"/>
        </w:numPr>
        <w:ind w:left="993" w:hanging="425"/>
        <w:jc w:val="both"/>
        <w:rPr>
          <w:b w:val="0"/>
          <w:bCs w:val="0"/>
        </w:rPr>
      </w:pPr>
      <w:r w:rsidRPr="00487090">
        <w:rPr>
          <w:b w:val="0"/>
          <w:bCs w:val="0"/>
        </w:rPr>
        <w:t xml:space="preserve">there is a local strike, labor dispute or labor conflict, or difficulties or other coordinated action by workers, directly or indirectly, among the personnel of </w:t>
      </w:r>
      <w:r w:rsidR="003F07E6" w:rsidRPr="00487090">
        <w:rPr>
          <w:b w:val="0"/>
          <w:bCs w:val="0"/>
        </w:rPr>
        <w:t>the Supplier</w:t>
      </w:r>
      <w:r w:rsidRPr="00487090">
        <w:rPr>
          <w:b w:val="0"/>
          <w:bCs w:val="0"/>
        </w:rPr>
        <w:t>, one of its Affiliated Companies and/or one of its subcontractors.</w:t>
      </w:r>
    </w:p>
    <w:p w14:paraId="73C9F221" w14:textId="7A7A38C6" w:rsidR="001565F8" w:rsidRPr="00487090" w:rsidRDefault="001565F8" w:rsidP="00C86031">
      <w:pPr>
        <w:pStyle w:val="BodyText"/>
        <w:numPr>
          <w:ilvl w:val="1"/>
          <w:numId w:val="1"/>
        </w:numPr>
        <w:tabs>
          <w:tab w:val="left" w:pos="998"/>
        </w:tabs>
        <w:spacing w:before="21" w:line="259" w:lineRule="auto"/>
        <w:ind w:right="129" w:firstLine="0"/>
        <w:jc w:val="both"/>
        <w:rPr>
          <w:b/>
          <w:bCs/>
        </w:rPr>
      </w:pPr>
      <w:r w:rsidRPr="00487090">
        <w:t>When a case of Force Majeure occurs, the affected Party shall:</w:t>
      </w:r>
    </w:p>
    <w:p w14:paraId="255AE137" w14:textId="70497626" w:rsidR="001565F8" w:rsidRPr="00487090" w:rsidRDefault="001565F8" w:rsidP="008306A6">
      <w:pPr>
        <w:pStyle w:val="Heading1"/>
        <w:numPr>
          <w:ilvl w:val="0"/>
          <w:numId w:val="41"/>
        </w:numPr>
        <w:tabs>
          <w:tab w:val="left" w:pos="1560"/>
        </w:tabs>
        <w:ind w:left="993" w:hanging="426"/>
        <w:jc w:val="both"/>
        <w:rPr>
          <w:b w:val="0"/>
          <w:bCs w:val="0"/>
        </w:rPr>
      </w:pPr>
      <w:r w:rsidRPr="00487090">
        <w:rPr>
          <w:b w:val="0"/>
          <w:bCs w:val="0"/>
        </w:rPr>
        <w:t>immediately notify the other Party of such event verbally and immediately confirm this notification in writing; and</w:t>
      </w:r>
    </w:p>
    <w:p w14:paraId="2A7EC3E3" w14:textId="1772AA74" w:rsidR="001565F8" w:rsidRPr="00487090" w:rsidRDefault="001565F8" w:rsidP="008306A6">
      <w:pPr>
        <w:pStyle w:val="Heading1"/>
        <w:numPr>
          <w:ilvl w:val="0"/>
          <w:numId w:val="41"/>
        </w:numPr>
        <w:tabs>
          <w:tab w:val="left" w:pos="1560"/>
        </w:tabs>
        <w:ind w:left="993" w:hanging="426"/>
        <w:jc w:val="both"/>
        <w:rPr>
          <w:b w:val="0"/>
          <w:bCs w:val="0"/>
        </w:rPr>
      </w:pPr>
      <w:r w:rsidRPr="00487090">
        <w:rPr>
          <w:b w:val="0"/>
          <w:bCs w:val="0"/>
        </w:rPr>
        <w:t xml:space="preserve">make every effort to limit the effect of such Force Majeure situation on the fulfillment of its obligations under the contract as quickly as possible </w:t>
      </w:r>
      <w:r w:rsidR="0003323E" w:rsidRPr="00487090">
        <w:rPr>
          <w:b w:val="0"/>
          <w:bCs w:val="0"/>
        </w:rPr>
        <w:t xml:space="preserve">at </w:t>
      </w:r>
      <w:r w:rsidR="003F07E6" w:rsidRPr="00487090">
        <w:rPr>
          <w:b w:val="0"/>
          <w:bCs w:val="0"/>
        </w:rPr>
        <w:t>the Supplier's</w:t>
      </w:r>
      <w:r w:rsidR="0003323E" w:rsidRPr="00487090">
        <w:rPr>
          <w:b w:val="0"/>
          <w:bCs w:val="0"/>
        </w:rPr>
        <w:t xml:space="preserve"> expense</w:t>
      </w:r>
      <w:r w:rsidRPr="00487090">
        <w:rPr>
          <w:b w:val="0"/>
          <w:bCs w:val="0"/>
        </w:rPr>
        <w:t>.</w:t>
      </w:r>
    </w:p>
    <w:p w14:paraId="5C2DAB30" w14:textId="622F9AF7" w:rsidR="001565F8" w:rsidRPr="00487090" w:rsidRDefault="001565F8" w:rsidP="00C86031">
      <w:pPr>
        <w:pStyle w:val="BodyText"/>
        <w:numPr>
          <w:ilvl w:val="1"/>
          <w:numId w:val="1"/>
        </w:numPr>
        <w:tabs>
          <w:tab w:val="left" w:pos="998"/>
        </w:tabs>
        <w:spacing w:before="21" w:line="259" w:lineRule="auto"/>
        <w:ind w:right="129" w:firstLine="0"/>
        <w:jc w:val="both"/>
        <w:rPr>
          <w:b/>
          <w:bCs/>
        </w:rPr>
      </w:pPr>
      <w:r w:rsidRPr="00487090">
        <w:t xml:space="preserve">If the fulfillment of all or a substantial part of the </w:t>
      </w:r>
      <w:r w:rsidR="003F07E6" w:rsidRPr="00487090">
        <w:t>Supplier's</w:t>
      </w:r>
      <w:r w:rsidRPr="00487090">
        <w:t xml:space="preserve"> obligations under an agreement takes longer than thirty (30) days as a result of Force Majeure, </w:t>
      </w:r>
      <w:r w:rsidR="0003323E" w:rsidRPr="00487090">
        <w:t>or if it is immediately clear that the Force Majeure</w:t>
      </w:r>
      <w:r w:rsidR="00DB01EC">
        <w:t xml:space="preserve"> </w:t>
      </w:r>
      <w:r w:rsidR="0003323E" w:rsidRPr="00487090">
        <w:t xml:space="preserve">situation cannot be remedied, </w:t>
      </w:r>
      <w:r w:rsidRPr="00487090">
        <w:t>the Purchaser may terminate the agreement by giving the</w:t>
      </w:r>
      <w:r w:rsidR="003F07E6" w:rsidRPr="00487090">
        <w:t xml:space="preserve"> Supplier </w:t>
      </w:r>
      <w:r w:rsidRPr="00487090">
        <w:t>ten (10) working days' written notice</w:t>
      </w:r>
      <w:r w:rsidR="00D1077E" w:rsidRPr="00487090">
        <w:t xml:space="preserve">, </w:t>
      </w:r>
      <w:r w:rsidR="009E5F11" w:rsidRPr="00487090">
        <w:t>in which case the surviving provisions of these Terms and Conditions will continue to apply</w:t>
      </w:r>
      <w:r w:rsidR="00D1077E" w:rsidRPr="00487090">
        <w:t>.</w:t>
      </w:r>
    </w:p>
    <w:p w14:paraId="0B0E46BB" w14:textId="37CF0B4C" w:rsidR="001565F8" w:rsidRPr="00487090" w:rsidRDefault="001565F8" w:rsidP="00C86031">
      <w:pPr>
        <w:pStyle w:val="BodyText"/>
        <w:numPr>
          <w:ilvl w:val="1"/>
          <w:numId w:val="1"/>
        </w:numPr>
        <w:tabs>
          <w:tab w:val="left" w:pos="998"/>
        </w:tabs>
        <w:spacing w:before="21" w:line="259" w:lineRule="auto"/>
        <w:ind w:right="129" w:firstLine="0"/>
        <w:jc w:val="both"/>
        <w:rPr>
          <w:b/>
          <w:bCs/>
        </w:rPr>
      </w:pPr>
      <w:r w:rsidRPr="00487090">
        <w:t>If the Purchaser so requests, the Supplier shall take appropriate measures to protect completed or uncompleted parts of its work from deterioration as a result of the premature termination of the agreement and/or the Supplier shall complete the work as instructed by the Purchaser. The Supplier's work shall be remunerated in accordance with the relevant provisions of these Terms and Conditions, provided that the Supplier has fulfilled its obligation to minimize costs and has only incurred costs that are unavoidable and reasonable.</w:t>
      </w:r>
    </w:p>
    <w:p w14:paraId="14609D47" w14:textId="77777777" w:rsidR="001565F8" w:rsidRPr="00487090" w:rsidRDefault="001565F8" w:rsidP="00C86031">
      <w:pPr>
        <w:pStyle w:val="Heading1"/>
        <w:tabs>
          <w:tab w:val="left" w:pos="818"/>
        </w:tabs>
        <w:ind w:firstLine="0"/>
        <w:jc w:val="both"/>
        <w:rPr>
          <w:b w:val="0"/>
          <w:bCs w:val="0"/>
        </w:rPr>
      </w:pPr>
    </w:p>
    <w:p w14:paraId="18726970" w14:textId="42C93A99" w:rsidR="00977F35" w:rsidRPr="00B91691" w:rsidRDefault="00246F00">
      <w:pPr>
        <w:pStyle w:val="Heading1"/>
        <w:numPr>
          <w:ilvl w:val="0"/>
          <w:numId w:val="1"/>
        </w:numPr>
        <w:tabs>
          <w:tab w:val="left" w:pos="818"/>
        </w:tabs>
        <w:jc w:val="both"/>
        <w:rPr>
          <w:b w:val="0"/>
          <w:bCs w:val="0"/>
        </w:rPr>
      </w:pPr>
      <w:r w:rsidRPr="00B91691">
        <w:rPr>
          <w:spacing w:val="-1"/>
        </w:rPr>
        <w:t>Data protection</w:t>
      </w:r>
    </w:p>
    <w:p w14:paraId="0EA18DF9" w14:textId="7EA919F4" w:rsidR="00977F35" w:rsidRPr="00C86031" w:rsidRDefault="003F07E6" w:rsidP="00094F0E">
      <w:pPr>
        <w:pStyle w:val="BodyText"/>
        <w:spacing w:before="8"/>
        <w:ind w:right="122"/>
        <w:jc w:val="both"/>
        <w:rPr>
          <w:lang w:val="nl-NL"/>
        </w:rPr>
      </w:pPr>
      <w:r w:rsidRPr="00487090">
        <w:t xml:space="preserve">The Supplier </w:t>
      </w:r>
      <w:r w:rsidR="00246F00" w:rsidRPr="00487090">
        <w:rPr>
          <w:spacing w:val="-1"/>
        </w:rPr>
        <w:t xml:space="preserve">is </w:t>
      </w:r>
      <w:r w:rsidR="00246F00" w:rsidRPr="00487090">
        <w:t xml:space="preserve">obliged to comply with the </w:t>
      </w:r>
      <w:r w:rsidR="00246F00" w:rsidRPr="00487090">
        <w:rPr>
          <w:spacing w:val="1"/>
        </w:rPr>
        <w:t xml:space="preserve">respective applicable </w:t>
      </w:r>
      <w:r w:rsidR="00246F00" w:rsidRPr="00487090">
        <w:t xml:space="preserve">provisions of the EU </w:t>
      </w:r>
      <w:r w:rsidR="00246F00" w:rsidRPr="00487090">
        <w:rPr>
          <w:spacing w:val="1"/>
        </w:rPr>
        <w:t xml:space="preserve">GDPR </w:t>
      </w:r>
      <w:r w:rsidR="00246F00" w:rsidRPr="00487090">
        <w:t xml:space="preserve">and </w:t>
      </w:r>
      <w:r w:rsidR="00246F00" w:rsidRPr="00487090">
        <w:rPr>
          <w:spacing w:val="1"/>
        </w:rPr>
        <w:t xml:space="preserve">Dutch </w:t>
      </w:r>
      <w:r w:rsidR="00246F00" w:rsidRPr="00487090">
        <w:t xml:space="preserve">data protection </w:t>
      </w:r>
      <w:r w:rsidR="00246F00" w:rsidRPr="00487090">
        <w:rPr>
          <w:spacing w:val="1"/>
        </w:rPr>
        <w:t>legislation</w:t>
      </w:r>
      <w:r w:rsidR="00246F00" w:rsidRPr="00487090">
        <w:t xml:space="preserve">, </w:t>
      </w:r>
      <w:r w:rsidR="00246F00" w:rsidRPr="00487090">
        <w:rPr>
          <w:spacing w:val="1"/>
        </w:rPr>
        <w:t xml:space="preserve">as well as to ensure </w:t>
      </w:r>
      <w:r w:rsidR="00246F00" w:rsidRPr="00487090">
        <w:t xml:space="preserve">and monitor compliance with these provisions. In addition, it </w:t>
      </w:r>
      <w:r w:rsidR="00246F00" w:rsidRPr="00487090">
        <w:rPr>
          <w:spacing w:val="1"/>
        </w:rPr>
        <w:t xml:space="preserve">undertakes </w:t>
      </w:r>
      <w:r w:rsidR="00246F00" w:rsidRPr="00487090">
        <w:t>to treat all</w:t>
      </w:r>
      <w:r w:rsidR="00246F00" w:rsidRPr="00487090">
        <w:rPr>
          <w:spacing w:val="1"/>
        </w:rPr>
        <w:t xml:space="preserve"> information made available to</w:t>
      </w:r>
      <w:r w:rsidR="00246F00" w:rsidRPr="00487090">
        <w:t xml:space="preserve"> it in connection </w:t>
      </w:r>
      <w:r w:rsidR="00246F00" w:rsidRPr="00487090">
        <w:rPr>
          <w:spacing w:val="1"/>
        </w:rPr>
        <w:t xml:space="preserve">with </w:t>
      </w:r>
      <w:r w:rsidR="00246F00" w:rsidRPr="00487090">
        <w:t xml:space="preserve">this </w:t>
      </w:r>
      <w:r w:rsidR="00246F00" w:rsidRPr="00487090">
        <w:rPr>
          <w:spacing w:val="1"/>
        </w:rPr>
        <w:t xml:space="preserve">order </w:t>
      </w:r>
      <w:r w:rsidR="00246F00" w:rsidRPr="00487090">
        <w:rPr>
          <w:spacing w:val="-1"/>
        </w:rPr>
        <w:t xml:space="preserve">as </w:t>
      </w:r>
      <w:r w:rsidR="00246F00" w:rsidRPr="00487090">
        <w:rPr>
          <w:spacing w:val="1"/>
        </w:rPr>
        <w:t xml:space="preserve">strictly confidential </w:t>
      </w:r>
      <w:r w:rsidR="00246F00" w:rsidRPr="00487090">
        <w:t xml:space="preserve">and </w:t>
      </w:r>
      <w:r w:rsidR="00246F00" w:rsidRPr="00487090">
        <w:rPr>
          <w:spacing w:val="1"/>
        </w:rPr>
        <w:t xml:space="preserve">to </w:t>
      </w:r>
      <w:r w:rsidR="00246F00" w:rsidRPr="00487090">
        <w:t xml:space="preserve">use it only for the fulfillment of its </w:t>
      </w:r>
      <w:r w:rsidR="00246F00" w:rsidRPr="00487090">
        <w:rPr>
          <w:spacing w:val="1"/>
        </w:rPr>
        <w:t xml:space="preserve">contractual obligations. If </w:t>
      </w:r>
      <w:r w:rsidR="00246F00" w:rsidRPr="00487090">
        <w:t xml:space="preserve">the transfer </w:t>
      </w:r>
      <w:r w:rsidR="00246F00" w:rsidRPr="00487090">
        <w:rPr>
          <w:spacing w:val="1"/>
        </w:rPr>
        <w:t xml:space="preserve">of </w:t>
      </w:r>
      <w:r w:rsidR="00246F00" w:rsidRPr="00487090">
        <w:t>personal data to third parties is</w:t>
      </w:r>
      <w:r w:rsidR="00246F00" w:rsidRPr="00487090">
        <w:rPr>
          <w:spacing w:val="1"/>
        </w:rPr>
        <w:t xml:space="preserve"> necessary </w:t>
      </w:r>
      <w:r w:rsidR="00246F00" w:rsidRPr="00487090">
        <w:t xml:space="preserve">for the </w:t>
      </w:r>
      <w:r w:rsidR="00246F00" w:rsidRPr="00487090">
        <w:rPr>
          <w:spacing w:val="1"/>
        </w:rPr>
        <w:t xml:space="preserve">performance of </w:t>
      </w:r>
      <w:r w:rsidR="00246F00" w:rsidRPr="00487090">
        <w:t xml:space="preserve">the Agreement, </w:t>
      </w:r>
      <w:r w:rsidRPr="00487090">
        <w:t>the Supplier</w:t>
      </w:r>
      <w:r w:rsidR="00246F00" w:rsidRPr="00487090">
        <w:rPr>
          <w:spacing w:val="1"/>
        </w:rPr>
        <w:t xml:space="preserve"> must require</w:t>
      </w:r>
      <w:r w:rsidR="00246F00" w:rsidRPr="00487090">
        <w:t xml:space="preserve"> them to comply with data protection</w:t>
      </w:r>
      <w:r w:rsidR="00246F00" w:rsidRPr="00487090">
        <w:rPr>
          <w:spacing w:val="1"/>
        </w:rPr>
        <w:t xml:space="preserve"> regulations and </w:t>
      </w:r>
      <w:r w:rsidR="00246F00" w:rsidRPr="00487090">
        <w:t>to treat the data</w:t>
      </w:r>
      <w:r w:rsidR="00246F00" w:rsidRPr="00487090">
        <w:rPr>
          <w:spacing w:val="1"/>
        </w:rPr>
        <w:t xml:space="preserve"> provided as</w:t>
      </w:r>
      <w:r w:rsidR="00246F00" w:rsidRPr="00487090">
        <w:t xml:space="preserve"> confidential. The confidentiality obligation does not </w:t>
      </w:r>
      <w:r w:rsidR="00246F00" w:rsidRPr="00487090">
        <w:rPr>
          <w:spacing w:val="1"/>
        </w:rPr>
        <w:t xml:space="preserve">apply </w:t>
      </w:r>
      <w:r w:rsidR="00246F00" w:rsidRPr="00487090">
        <w:t xml:space="preserve">to </w:t>
      </w:r>
      <w:r w:rsidR="00246F00" w:rsidRPr="00487090">
        <w:rPr>
          <w:spacing w:val="1"/>
        </w:rPr>
        <w:t xml:space="preserve">information </w:t>
      </w:r>
      <w:r w:rsidR="00246F00" w:rsidRPr="00487090">
        <w:t xml:space="preserve">of which the contractor was demonstrably aware at the </w:t>
      </w:r>
      <w:r w:rsidR="00246F00" w:rsidRPr="00487090">
        <w:rPr>
          <w:spacing w:val="1"/>
        </w:rPr>
        <w:t xml:space="preserve">time of </w:t>
      </w:r>
      <w:r w:rsidR="00246F00" w:rsidRPr="00487090">
        <w:t xml:space="preserve">receipt or which it has </w:t>
      </w:r>
      <w:r w:rsidR="00246F00" w:rsidRPr="00487090">
        <w:rPr>
          <w:spacing w:val="1"/>
        </w:rPr>
        <w:t xml:space="preserve">otherwise </w:t>
      </w:r>
      <w:r w:rsidR="00246F00" w:rsidRPr="00487090">
        <w:t>acquired knowledge of.</w:t>
      </w:r>
      <w:r w:rsidR="0031064F">
        <w:t xml:space="preserve">  </w:t>
      </w:r>
      <w:r w:rsidRPr="00487090">
        <w:t xml:space="preserve">The Supplier </w:t>
      </w:r>
      <w:r w:rsidR="00246F00" w:rsidRPr="00487090">
        <w:rPr>
          <w:spacing w:val="1"/>
        </w:rPr>
        <w:t xml:space="preserve">shall process </w:t>
      </w:r>
      <w:r w:rsidR="00246F00" w:rsidRPr="00487090">
        <w:t xml:space="preserve">personal data </w:t>
      </w:r>
      <w:r w:rsidR="00246F00" w:rsidRPr="00487090">
        <w:rPr>
          <w:spacing w:val="-1"/>
        </w:rPr>
        <w:t xml:space="preserve">within </w:t>
      </w:r>
      <w:r w:rsidR="00246F00" w:rsidRPr="00487090">
        <w:t xml:space="preserve">the </w:t>
      </w:r>
      <w:r w:rsidR="00246F00" w:rsidRPr="00487090">
        <w:rPr>
          <w:spacing w:val="1"/>
        </w:rPr>
        <w:t xml:space="preserve">meaning of </w:t>
      </w:r>
      <w:r w:rsidR="00246F00" w:rsidRPr="00487090">
        <w:t xml:space="preserve">Art. 4 </w:t>
      </w:r>
      <w:r w:rsidR="00246F00" w:rsidRPr="00487090">
        <w:rPr>
          <w:spacing w:val="1"/>
        </w:rPr>
        <w:t xml:space="preserve">(1) </w:t>
      </w:r>
      <w:r w:rsidR="00246F00" w:rsidRPr="00487090">
        <w:rPr>
          <w:spacing w:val="-1"/>
        </w:rPr>
        <w:t xml:space="preserve">EU </w:t>
      </w:r>
      <w:r w:rsidR="00246F00" w:rsidRPr="00487090">
        <w:rPr>
          <w:spacing w:val="1"/>
        </w:rPr>
        <w:t xml:space="preserve">GDPR </w:t>
      </w:r>
      <w:r w:rsidR="00246F00" w:rsidRPr="00487090">
        <w:t xml:space="preserve">only within the scope of the </w:t>
      </w:r>
      <w:r w:rsidR="00793737" w:rsidRPr="00487090">
        <w:rPr>
          <w:spacing w:val="1"/>
        </w:rPr>
        <w:t xml:space="preserve">Order </w:t>
      </w:r>
      <w:r w:rsidR="00246F00" w:rsidRPr="00487090">
        <w:t>and</w:t>
      </w:r>
      <w:r w:rsidR="00246F00" w:rsidRPr="00487090">
        <w:rPr>
          <w:spacing w:val="5"/>
        </w:rPr>
        <w:t xml:space="preserve"> </w:t>
      </w:r>
      <w:r w:rsidR="00246F00" w:rsidRPr="00487090">
        <w:t xml:space="preserve"> instructions </w:t>
      </w:r>
      <w:r w:rsidR="00793737" w:rsidRPr="00487090">
        <w:t xml:space="preserve">of </w:t>
      </w:r>
      <w:r w:rsidRPr="00487090">
        <w:t>the Purchaser</w:t>
      </w:r>
      <w:r w:rsidR="00246F00" w:rsidRPr="00487090">
        <w:t xml:space="preserve">, as well as a </w:t>
      </w:r>
      <w:r w:rsidR="00246F00" w:rsidRPr="00487090">
        <w:rPr>
          <w:spacing w:val="1"/>
        </w:rPr>
        <w:t xml:space="preserve">corresponding written </w:t>
      </w:r>
      <w:r w:rsidR="00246F00" w:rsidRPr="00487090">
        <w:t xml:space="preserve">agreement </w:t>
      </w:r>
      <w:r w:rsidR="00246F00" w:rsidRPr="00487090">
        <w:lastRenderedPageBreak/>
        <w:t xml:space="preserve">on the </w:t>
      </w:r>
      <w:r w:rsidR="00246F00" w:rsidRPr="00487090">
        <w:rPr>
          <w:spacing w:val="1"/>
        </w:rPr>
        <w:t xml:space="preserve">processing </w:t>
      </w:r>
      <w:r w:rsidR="00246F00" w:rsidRPr="00487090">
        <w:t xml:space="preserve">of the </w:t>
      </w:r>
      <w:r w:rsidR="00246F00" w:rsidRPr="00487090">
        <w:rPr>
          <w:spacing w:val="1"/>
        </w:rPr>
        <w:t xml:space="preserve">order </w:t>
      </w:r>
      <w:r w:rsidR="00246F00" w:rsidRPr="00487090">
        <w:t xml:space="preserve">within the </w:t>
      </w:r>
      <w:r w:rsidR="00246F00" w:rsidRPr="00487090">
        <w:rPr>
          <w:spacing w:val="1"/>
        </w:rPr>
        <w:t xml:space="preserve">meaning of </w:t>
      </w:r>
      <w:r w:rsidR="00246F00" w:rsidRPr="00487090">
        <w:t xml:space="preserve">Art. 28 EU </w:t>
      </w:r>
      <w:r w:rsidR="00246F00" w:rsidRPr="00487090">
        <w:rPr>
          <w:spacing w:val="1"/>
        </w:rPr>
        <w:t xml:space="preserve">GDPR. </w:t>
      </w:r>
      <w:r w:rsidR="00246F00" w:rsidRPr="00487090">
        <w:t xml:space="preserve">In particular, </w:t>
      </w:r>
      <w:r w:rsidRPr="00487090">
        <w:t>the Supplier</w:t>
      </w:r>
      <w:r w:rsidR="00246F00" w:rsidRPr="00487090">
        <w:rPr>
          <w:spacing w:val="1"/>
        </w:rPr>
        <w:t xml:space="preserve"> shall draw </w:t>
      </w:r>
      <w:r w:rsidR="00246F00" w:rsidRPr="00487090">
        <w:t xml:space="preserve">the attention </w:t>
      </w:r>
      <w:r w:rsidR="00246F00" w:rsidRPr="00487090">
        <w:rPr>
          <w:spacing w:val="1"/>
        </w:rPr>
        <w:t xml:space="preserve">of </w:t>
      </w:r>
      <w:r w:rsidR="00246F00" w:rsidRPr="00487090">
        <w:t xml:space="preserve">the </w:t>
      </w:r>
      <w:r w:rsidR="00246F00" w:rsidRPr="00487090">
        <w:rPr>
          <w:spacing w:val="1"/>
        </w:rPr>
        <w:t xml:space="preserve">employees </w:t>
      </w:r>
      <w:r w:rsidR="00246F00" w:rsidRPr="00487090">
        <w:t xml:space="preserve">it </w:t>
      </w:r>
      <w:r w:rsidR="00246F00" w:rsidRPr="00487090">
        <w:rPr>
          <w:spacing w:val="1"/>
        </w:rPr>
        <w:t xml:space="preserve">employs for </w:t>
      </w:r>
      <w:r w:rsidR="00246F00" w:rsidRPr="00487090">
        <w:t xml:space="preserve">the </w:t>
      </w:r>
      <w:r w:rsidR="00246F00" w:rsidRPr="00487090">
        <w:rPr>
          <w:spacing w:val="1"/>
        </w:rPr>
        <w:t xml:space="preserve">performance of </w:t>
      </w:r>
      <w:r w:rsidR="00246F00" w:rsidRPr="00487090">
        <w:t xml:space="preserve">the Agreement to the applicable data protection rules and </w:t>
      </w:r>
      <w:r w:rsidR="00246F00" w:rsidRPr="00487090">
        <w:rPr>
          <w:spacing w:val="1"/>
        </w:rPr>
        <w:t xml:space="preserve">shall oblige </w:t>
      </w:r>
      <w:r w:rsidR="00246F00" w:rsidRPr="00487090">
        <w:t xml:space="preserve">them to comply with these </w:t>
      </w:r>
      <w:r w:rsidR="00246F00" w:rsidRPr="00487090">
        <w:rPr>
          <w:spacing w:val="1"/>
        </w:rPr>
        <w:t>accordingly</w:t>
      </w:r>
      <w:r w:rsidR="00246F00" w:rsidRPr="00487090">
        <w:t xml:space="preserve">. </w:t>
      </w:r>
      <w:r w:rsidR="00793737" w:rsidRPr="00487090">
        <w:rPr>
          <w:spacing w:val="1"/>
        </w:rPr>
        <w:t xml:space="preserve">The Purchaser shall </w:t>
      </w:r>
      <w:r w:rsidR="00246F00" w:rsidRPr="00487090">
        <w:t xml:space="preserve">be entitled </w:t>
      </w:r>
      <w:r w:rsidR="00246F00" w:rsidRPr="00487090">
        <w:rPr>
          <w:spacing w:val="1"/>
        </w:rPr>
        <w:t xml:space="preserve">to process </w:t>
      </w:r>
      <w:r w:rsidR="00246F00" w:rsidRPr="00487090">
        <w:t>all data</w:t>
      </w:r>
      <w:r w:rsidR="00246F00" w:rsidRPr="00487090">
        <w:rPr>
          <w:spacing w:val="1"/>
        </w:rPr>
        <w:t xml:space="preserve"> provided </w:t>
      </w:r>
      <w:r w:rsidR="00246F00" w:rsidRPr="00487090">
        <w:t xml:space="preserve">to </w:t>
      </w:r>
      <w:r w:rsidR="00793737" w:rsidRPr="00487090">
        <w:t xml:space="preserve">it </w:t>
      </w:r>
      <w:r w:rsidR="00246F00" w:rsidRPr="00487090">
        <w:t xml:space="preserve">by </w:t>
      </w:r>
      <w:r w:rsidRPr="00487090">
        <w:t>the Supplier</w:t>
      </w:r>
      <w:r w:rsidR="00246F00" w:rsidRPr="00487090">
        <w:rPr>
          <w:spacing w:val="1"/>
        </w:rPr>
        <w:t xml:space="preserve">, </w:t>
      </w:r>
      <w:r w:rsidR="00246F00" w:rsidRPr="00487090">
        <w:t xml:space="preserve">taking </w:t>
      </w:r>
      <w:r w:rsidR="00246F00" w:rsidRPr="00487090">
        <w:rPr>
          <w:spacing w:val="1"/>
        </w:rPr>
        <w:t xml:space="preserve">into account </w:t>
      </w:r>
      <w:r w:rsidR="00246F00" w:rsidRPr="00487090">
        <w:t xml:space="preserve">the </w:t>
      </w:r>
      <w:r w:rsidR="00246F00" w:rsidRPr="00487090">
        <w:rPr>
          <w:spacing w:val="1"/>
        </w:rPr>
        <w:t xml:space="preserve">applicable </w:t>
      </w:r>
      <w:r w:rsidR="00246F00" w:rsidRPr="00487090">
        <w:t xml:space="preserve">data protection rules, </w:t>
      </w:r>
      <w:r w:rsidR="00246F00" w:rsidRPr="00487090">
        <w:rPr>
          <w:spacing w:val="1"/>
        </w:rPr>
        <w:t xml:space="preserve">including </w:t>
      </w:r>
      <w:r w:rsidR="00246F00" w:rsidRPr="00487090">
        <w:t xml:space="preserve">personal data. </w:t>
      </w:r>
      <w:r w:rsidR="00246F00" w:rsidRPr="00487090">
        <w:rPr>
          <w:spacing w:val="1"/>
        </w:rPr>
        <w:t xml:space="preserve">If </w:t>
      </w:r>
      <w:r w:rsidRPr="00487090">
        <w:t xml:space="preserve">the Supplier </w:t>
      </w:r>
      <w:r w:rsidR="00246F00" w:rsidRPr="00487090">
        <w:t xml:space="preserve">transfers personal data to </w:t>
      </w:r>
      <w:r w:rsidR="00793737" w:rsidRPr="00487090">
        <w:t xml:space="preserve">the Purchaser </w:t>
      </w:r>
      <w:r w:rsidR="00246F00" w:rsidRPr="00487090">
        <w:rPr>
          <w:spacing w:val="1"/>
        </w:rPr>
        <w:t xml:space="preserve">for </w:t>
      </w:r>
      <w:r w:rsidR="00246F00" w:rsidRPr="00487090">
        <w:t xml:space="preserve">the purpose of fulfilling the Agreement, </w:t>
      </w:r>
      <w:r w:rsidR="00246F00" w:rsidRPr="00487090">
        <w:rPr>
          <w:spacing w:val="-1"/>
        </w:rPr>
        <w:t xml:space="preserve">it </w:t>
      </w:r>
      <w:r w:rsidR="00246F00" w:rsidRPr="00487090">
        <w:t xml:space="preserve">undertakes </w:t>
      </w:r>
      <w:r w:rsidR="00246F00" w:rsidRPr="00487090">
        <w:rPr>
          <w:spacing w:val="1"/>
        </w:rPr>
        <w:t xml:space="preserve">to </w:t>
      </w:r>
      <w:r w:rsidR="00246F00" w:rsidRPr="00487090">
        <w:t xml:space="preserve">inform the </w:t>
      </w:r>
      <w:r w:rsidR="00246F00" w:rsidRPr="00487090">
        <w:rPr>
          <w:spacing w:val="1"/>
        </w:rPr>
        <w:t xml:space="preserve">data subjects </w:t>
      </w:r>
      <w:r w:rsidR="00246F00" w:rsidRPr="00487090">
        <w:t xml:space="preserve">in accordance </w:t>
      </w:r>
      <w:r w:rsidR="00246F00" w:rsidRPr="00487090">
        <w:rPr>
          <w:spacing w:val="1"/>
        </w:rPr>
        <w:t xml:space="preserve">with </w:t>
      </w:r>
      <w:r w:rsidR="00246F00" w:rsidRPr="00487090">
        <w:t xml:space="preserve">the </w:t>
      </w:r>
      <w:r w:rsidR="00246F00" w:rsidRPr="00487090">
        <w:rPr>
          <w:spacing w:val="1"/>
        </w:rPr>
        <w:t xml:space="preserve">applicable </w:t>
      </w:r>
      <w:r w:rsidR="00246F00" w:rsidRPr="00487090">
        <w:t>data protection</w:t>
      </w:r>
      <w:r w:rsidR="00246F00" w:rsidRPr="00487090">
        <w:rPr>
          <w:spacing w:val="1"/>
        </w:rPr>
        <w:t xml:space="preserve"> regulations</w:t>
      </w:r>
      <w:r w:rsidR="00246F00" w:rsidRPr="00487090">
        <w:t xml:space="preserve">. </w:t>
      </w:r>
      <w:r w:rsidR="00793737" w:rsidRPr="00487090">
        <w:rPr>
          <w:spacing w:val="1"/>
        </w:rPr>
        <w:t xml:space="preserve">The Purchaser shall </w:t>
      </w:r>
      <w:r w:rsidR="00246F00" w:rsidRPr="00487090">
        <w:t xml:space="preserve">inform the data subjects if it </w:t>
      </w:r>
      <w:r w:rsidR="00793737" w:rsidRPr="00487090">
        <w:t>is</w:t>
      </w:r>
      <w:r w:rsidR="00246F00" w:rsidRPr="00487090">
        <w:rPr>
          <w:spacing w:val="1"/>
        </w:rPr>
        <w:t xml:space="preserve"> required to do so </w:t>
      </w:r>
      <w:r w:rsidR="00246F00" w:rsidRPr="00487090">
        <w:t>under data protection</w:t>
      </w:r>
      <w:r w:rsidR="00246F00" w:rsidRPr="00487090">
        <w:rPr>
          <w:spacing w:val="1"/>
        </w:rPr>
        <w:t xml:space="preserve"> legislation</w:t>
      </w:r>
      <w:r w:rsidR="00246F00" w:rsidRPr="00487090">
        <w:t>.</w:t>
      </w:r>
      <w:r w:rsidR="00094F0E">
        <w:t xml:space="preserve">  </w:t>
      </w:r>
      <w:r w:rsidR="00246F00" w:rsidRPr="00487090">
        <w:t xml:space="preserve">For the purpose of the tender, </w:t>
      </w:r>
      <w:r w:rsidR="00246F00" w:rsidRPr="00487090">
        <w:rPr>
          <w:spacing w:val="1"/>
        </w:rPr>
        <w:t xml:space="preserve">information </w:t>
      </w:r>
      <w:r w:rsidR="00246F00" w:rsidRPr="00487090">
        <w:t xml:space="preserve">about </w:t>
      </w:r>
      <w:r w:rsidRPr="00487090">
        <w:t xml:space="preserve">the Supplier </w:t>
      </w:r>
      <w:r w:rsidR="00246F00" w:rsidRPr="00487090">
        <w:t xml:space="preserve">will be passed on to our </w:t>
      </w:r>
      <w:r w:rsidR="00246F00" w:rsidRPr="00487090">
        <w:rPr>
          <w:spacing w:val="1"/>
        </w:rPr>
        <w:t xml:space="preserve">affiliated </w:t>
      </w:r>
      <w:r w:rsidR="00246F00" w:rsidRPr="00487090">
        <w:t xml:space="preserve">companies. </w:t>
      </w:r>
      <w:r w:rsidRPr="00487090">
        <w:t xml:space="preserve">The Supplier </w:t>
      </w:r>
      <w:r w:rsidR="00246F00" w:rsidRPr="00487090">
        <w:rPr>
          <w:spacing w:val="1"/>
        </w:rPr>
        <w:t xml:space="preserve">may </w:t>
      </w:r>
      <w:r w:rsidR="00246F00" w:rsidRPr="00487090">
        <w:t xml:space="preserve">object </w:t>
      </w:r>
      <w:r w:rsidR="00246F00" w:rsidRPr="00487090">
        <w:rPr>
          <w:spacing w:val="1"/>
        </w:rPr>
        <w:t xml:space="preserve">to </w:t>
      </w:r>
      <w:r w:rsidR="00246F00" w:rsidRPr="00487090">
        <w:t xml:space="preserve">the disclosure </w:t>
      </w:r>
      <w:r w:rsidR="00246F00" w:rsidRPr="00487090">
        <w:rPr>
          <w:spacing w:val="1"/>
        </w:rPr>
        <w:t xml:space="preserve">of </w:t>
      </w:r>
      <w:r w:rsidR="00246F00" w:rsidRPr="00487090">
        <w:t xml:space="preserve">information or its use after termination of the agreement at any </w:t>
      </w:r>
      <w:r w:rsidR="00246F00" w:rsidRPr="00487090">
        <w:rPr>
          <w:spacing w:val="1"/>
        </w:rPr>
        <w:t xml:space="preserve">time </w:t>
      </w:r>
      <w:r w:rsidR="00246F00" w:rsidRPr="00487090">
        <w:t xml:space="preserve">in the future. </w:t>
      </w:r>
      <w:proofErr w:type="spellStart"/>
      <w:r w:rsidR="00246F00" w:rsidRPr="00C86031">
        <w:rPr>
          <w:spacing w:val="1"/>
          <w:lang w:val="nl-NL"/>
        </w:rPr>
        <w:t>Statutory</w:t>
      </w:r>
      <w:proofErr w:type="spellEnd"/>
      <w:r w:rsidR="00246F00" w:rsidRPr="00C86031">
        <w:rPr>
          <w:spacing w:val="1"/>
          <w:lang w:val="nl-NL"/>
        </w:rPr>
        <w:t xml:space="preserve"> </w:t>
      </w:r>
      <w:proofErr w:type="spellStart"/>
      <w:r w:rsidR="00246F00" w:rsidRPr="00C86031">
        <w:rPr>
          <w:lang w:val="nl-NL"/>
        </w:rPr>
        <w:t>retention</w:t>
      </w:r>
      <w:proofErr w:type="spellEnd"/>
      <w:r w:rsidR="00246F00" w:rsidRPr="00C86031">
        <w:rPr>
          <w:lang w:val="nl-NL"/>
        </w:rPr>
        <w:t xml:space="preserve"> </w:t>
      </w:r>
      <w:proofErr w:type="spellStart"/>
      <w:r w:rsidR="00246F00" w:rsidRPr="00C86031">
        <w:rPr>
          <w:lang w:val="nl-NL"/>
        </w:rPr>
        <w:t>periods</w:t>
      </w:r>
      <w:proofErr w:type="spellEnd"/>
      <w:r w:rsidR="00246F00" w:rsidRPr="00C86031">
        <w:rPr>
          <w:lang w:val="nl-NL"/>
        </w:rPr>
        <w:t xml:space="preserve"> </w:t>
      </w:r>
      <w:proofErr w:type="spellStart"/>
      <w:r w:rsidR="00246F00" w:rsidRPr="00C86031">
        <w:rPr>
          <w:spacing w:val="1"/>
          <w:lang w:val="nl-NL"/>
        </w:rPr>
        <w:t>remain</w:t>
      </w:r>
      <w:proofErr w:type="spellEnd"/>
      <w:r w:rsidR="00246F00" w:rsidRPr="00C86031">
        <w:rPr>
          <w:spacing w:val="1"/>
          <w:lang w:val="nl-NL"/>
        </w:rPr>
        <w:t xml:space="preserve"> </w:t>
      </w:r>
      <w:proofErr w:type="spellStart"/>
      <w:r w:rsidR="00246F00" w:rsidRPr="00C86031">
        <w:rPr>
          <w:lang w:val="nl-NL"/>
        </w:rPr>
        <w:t>unaffected</w:t>
      </w:r>
      <w:proofErr w:type="spellEnd"/>
      <w:r w:rsidR="00246F00" w:rsidRPr="00C86031">
        <w:rPr>
          <w:lang w:val="nl-NL"/>
        </w:rPr>
        <w:t>.</w:t>
      </w:r>
    </w:p>
    <w:p w14:paraId="0FB78278" w14:textId="77777777" w:rsidR="00977F35" w:rsidRPr="00B91691" w:rsidRDefault="00977F35">
      <w:pPr>
        <w:spacing w:before="2"/>
        <w:rPr>
          <w:rFonts w:ascii="Arial" w:eastAsia="Arial" w:hAnsi="Arial" w:cs="Arial"/>
          <w:lang w:val="nl-BE"/>
        </w:rPr>
      </w:pPr>
    </w:p>
    <w:p w14:paraId="453C9611" w14:textId="23D9FACA" w:rsidR="00977F35" w:rsidRPr="00B91691" w:rsidRDefault="00246F00">
      <w:pPr>
        <w:pStyle w:val="Heading1"/>
        <w:numPr>
          <w:ilvl w:val="0"/>
          <w:numId w:val="1"/>
        </w:numPr>
        <w:tabs>
          <w:tab w:val="left" w:pos="818"/>
        </w:tabs>
        <w:jc w:val="both"/>
        <w:rPr>
          <w:b w:val="0"/>
          <w:bCs w:val="0"/>
        </w:rPr>
      </w:pPr>
      <w:r w:rsidRPr="00B91691">
        <w:rPr>
          <w:spacing w:val="-1"/>
        </w:rPr>
        <w:t>Code of Conduct for Suppliers</w:t>
      </w:r>
    </w:p>
    <w:p w14:paraId="06E278D0" w14:textId="77777777" w:rsidR="00637822" w:rsidRPr="00487090" w:rsidRDefault="00637822" w:rsidP="00637822">
      <w:pPr>
        <w:pStyle w:val="BodyText"/>
        <w:numPr>
          <w:ilvl w:val="1"/>
          <w:numId w:val="1"/>
        </w:numPr>
        <w:tabs>
          <w:tab w:val="left" w:pos="1039"/>
        </w:tabs>
        <w:spacing w:before="1"/>
        <w:ind w:right="111" w:firstLine="0"/>
        <w:jc w:val="both"/>
      </w:pPr>
      <w:r w:rsidRPr="00487090">
        <w:rPr>
          <w:spacing w:val="1"/>
        </w:rPr>
        <w:t xml:space="preserve">The Purchaser respects </w:t>
      </w:r>
      <w:r w:rsidRPr="00487090">
        <w:t xml:space="preserve">internationally </w:t>
      </w:r>
      <w:r w:rsidRPr="00487090">
        <w:rPr>
          <w:spacing w:val="1"/>
        </w:rPr>
        <w:t>recognized environmental, labor, and social standards, as described in the Südzucker Group's Code of Conduct for Suppliers (the "Code of Conduct"), available at:</w:t>
      </w:r>
    </w:p>
    <w:p w14:paraId="00FBDF8B" w14:textId="5596C474" w:rsidR="00977F35" w:rsidRPr="00487090" w:rsidRDefault="00246F00" w:rsidP="00637822">
      <w:pPr>
        <w:pStyle w:val="BodyText"/>
        <w:tabs>
          <w:tab w:val="left" w:pos="1039"/>
        </w:tabs>
        <w:spacing w:before="1"/>
        <w:ind w:right="111"/>
        <w:jc w:val="both"/>
      </w:pPr>
      <w:hyperlink r:id="rId12">
        <w:r w:rsidRPr="00487090">
          <w:rPr>
            <w:color w:val="800080"/>
            <w:spacing w:val="-1"/>
            <w:u w:val="single" w:color="800080"/>
          </w:rPr>
          <w:t>http://service.suedzuckergroup.com/ZAE/SCoC/Gedragscode_voor_leveranciers_NL.</w:t>
        </w:r>
      </w:hyperlink>
      <w:r w:rsidR="00FD0A48" w:rsidRPr="00487090">
        <w:t xml:space="preserve">pdf </w:t>
      </w:r>
    </w:p>
    <w:p w14:paraId="4D348A66" w14:textId="28A616DF" w:rsidR="00637822" w:rsidRPr="00487090" w:rsidRDefault="00637822" w:rsidP="00637822">
      <w:pPr>
        <w:pStyle w:val="BodyText"/>
        <w:numPr>
          <w:ilvl w:val="1"/>
          <w:numId w:val="1"/>
        </w:numPr>
        <w:tabs>
          <w:tab w:val="left" w:pos="1039"/>
        </w:tabs>
        <w:spacing w:before="1"/>
        <w:ind w:right="111" w:firstLine="0"/>
        <w:jc w:val="both"/>
      </w:pPr>
      <w:r w:rsidRPr="00487090">
        <w:t>The supplier declares that it is familiar with the Code of Conduct and will conduct its business activities in accordance with it. The supplier undertakes to make reasonable efforts to encourage its own suppliers and subcontractors to comply with similar standards.</w:t>
      </w:r>
    </w:p>
    <w:p w14:paraId="44323CA4" w14:textId="46075F25" w:rsidR="00637822" w:rsidRPr="00487090" w:rsidRDefault="00637822" w:rsidP="00637822">
      <w:pPr>
        <w:pStyle w:val="BodyText"/>
        <w:numPr>
          <w:ilvl w:val="1"/>
          <w:numId w:val="1"/>
        </w:numPr>
        <w:tabs>
          <w:tab w:val="left" w:pos="1039"/>
        </w:tabs>
        <w:spacing w:before="1"/>
        <w:ind w:right="111" w:firstLine="0"/>
        <w:jc w:val="both"/>
      </w:pPr>
      <w:r w:rsidRPr="00487090">
        <w:t>The Supplier guarantees that it complies with the principles of the Code of Conduct, including but not limited to: the prohibition of child labor, forced labor, discrimination, corruption, and human rights violations, as well as ensuring safe working conditions, fair wages, and environmental protection.</w:t>
      </w:r>
    </w:p>
    <w:p w14:paraId="1FC39945" w14:textId="77777777" w:rsidR="00977F35" w:rsidRPr="00487090" w:rsidRDefault="00977F35">
      <w:pPr>
        <w:spacing w:before="6"/>
        <w:rPr>
          <w:rFonts w:ascii="Arial" w:eastAsia="Arial" w:hAnsi="Arial" w:cs="Arial"/>
          <w:sz w:val="16"/>
          <w:szCs w:val="16"/>
        </w:rPr>
      </w:pPr>
    </w:p>
    <w:p w14:paraId="476C98A1" w14:textId="4F22B171" w:rsidR="00977F35" w:rsidRPr="00B91691" w:rsidRDefault="00132119">
      <w:pPr>
        <w:pStyle w:val="Heading1"/>
        <w:numPr>
          <w:ilvl w:val="0"/>
          <w:numId w:val="1"/>
        </w:numPr>
        <w:tabs>
          <w:tab w:val="left" w:pos="818"/>
        </w:tabs>
        <w:spacing w:before="72"/>
        <w:jc w:val="both"/>
        <w:rPr>
          <w:b w:val="0"/>
          <w:bCs w:val="0"/>
        </w:rPr>
      </w:pPr>
      <w:r>
        <w:rPr>
          <w:spacing w:val="-1"/>
        </w:rPr>
        <w:t>Legal requirements and permits</w:t>
      </w:r>
    </w:p>
    <w:p w14:paraId="58768F46" w14:textId="196A893C" w:rsidR="00132119" w:rsidRPr="00487090" w:rsidRDefault="003F07E6" w:rsidP="00132119">
      <w:pPr>
        <w:pStyle w:val="BodyText"/>
        <w:spacing w:before="11"/>
        <w:ind w:right="124"/>
        <w:jc w:val="both"/>
      </w:pPr>
      <w:r w:rsidRPr="00487090">
        <w:t xml:space="preserve">The Supplier </w:t>
      </w:r>
      <w:r w:rsidR="00132119" w:rsidRPr="00487090">
        <w:t xml:space="preserve">shall comply with and observe all requirements, conditions, regulations, and provisions applicable to the Products </w:t>
      </w:r>
      <w:r w:rsidR="00637822" w:rsidRPr="00487090">
        <w:t xml:space="preserve">and/or Services </w:t>
      </w:r>
      <w:r w:rsidR="00132119" w:rsidRPr="00487090">
        <w:t>based on laws, regulations, and other rules, including all relevant provisions concerning quality, the environment, safety, health, and safe working conditions</w:t>
      </w:r>
      <w:r w:rsidR="00246F00" w:rsidRPr="00487090">
        <w:t xml:space="preserve">. </w:t>
      </w:r>
      <w:r w:rsidR="00132119" w:rsidRPr="00487090">
        <w:t>The Supplier must be in possession of, and remain in possession of, all legal or other</w:t>
      </w:r>
    </w:p>
    <w:p w14:paraId="60D5538D" w14:textId="25321F0D" w:rsidR="00977F35" w:rsidRPr="00487090" w:rsidRDefault="00132119" w:rsidP="00132119">
      <w:pPr>
        <w:pStyle w:val="BodyText"/>
        <w:spacing w:before="11"/>
        <w:ind w:right="124"/>
        <w:jc w:val="both"/>
      </w:pPr>
      <w:r w:rsidRPr="00487090">
        <w:t xml:space="preserve">prescribed permits relating to and/or necessary for (the performance of) the Agreement. </w:t>
      </w:r>
      <w:r w:rsidR="00246F00" w:rsidRPr="00487090">
        <w:rPr>
          <w:spacing w:val="1"/>
        </w:rPr>
        <w:t xml:space="preserve">If </w:t>
      </w:r>
      <w:r w:rsidR="00246F00" w:rsidRPr="00487090">
        <w:t xml:space="preserve">this is not or no longer the case </w:t>
      </w:r>
      <w:r w:rsidR="00246F00" w:rsidRPr="00487090">
        <w:rPr>
          <w:spacing w:val="-1"/>
        </w:rPr>
        <w:t xml:space="preserve">upon </w:t>
      </w:r>
      <w:r w:rsidR="00246F00" w:rsidRPr="00487090">
        <w:t xml:space="preserve">receipt </w:t>
      </w:r>
      <w:r w:rsidR="00246F00" w:rsidRPr="00487090">
        <w:rPr>
          <w:spacing w:val="1"/>
        </w:rPr>
        <w:t xml:space="preserve">of </w:t>
      </w:r>
      <w:r w:rsidRPr="00487090">
        <w:t xml:space="preserve">Products </w:t>
      </w:r>
      <w:r w:rsidR="00637822" w:rsidRPr="00487090">
        <w:t>and/or Services</w:t>
      </w:r>
      <w:r w:rsidR="00246F00" w:rsidRPr="00487090">
        <w:t xml:space="preserve">, </w:t>
      </w:r>
      <w:r w:rsidRPr="00487090">
        <w:t xml:space="preserve">the Supplier </w:t>
      </w:r>
      <w:r w:rsidR="00246F00" w:rsidRPr="00487090">
        <w:t xml:space="preserve">undertakes </w:t>
      </w:r>
      <w:r w:rsidR="00246F00" w:rsidRPr="00487090">
        <w:rPr>
          <w:spacing w:val="1"/>
        </w:rPr>
        <w:t xml:space="preserve">to inform </w:t>
      </w:r>
      <w:r w:rsidR="00EA526E" w:rsidRPr="00487090">
        <w:t xml:space="preserve">the Purchaser </w:t>
      </w:r>
      <w:r w:rsidR="00246F00" w:rsidRPr="00487090">
        <w:t xml:space="preserve">immediately </w:t>
      </w:r>
      <w:r w:rsidR="00246F00" w:rsidRPr="00487090">
        <w:rPr>
          <w:spacing w:val="1"/>
        </w:rPr>
        <w:t xml:space="preserve">in writing </w:t>
      </w:r>
      <w:r w:rsidRPr="00487090">
        <w:rPr>
          <w:spacing w:val="1"/>
        </w:rPr>
        <w:t>and to provide a copy of relevant information or permits upon first request</w:t>
      </w:r>
      <w:r w:rsidR="00246F00" w:rsidRPr="00487090">
        <w:rPr>
          <w:spacing w:val="1"/>
        </w:rPr>
        <w:t xml:space="preserve">.  </w:t>
      </w:r>
    </w:p>
    <w:p w14:paraId="62A8B49F" w14:textId="77777777" w:rsidR="00637822" w:rsidRPr="00487090" w:rsidRDefault="00637822" w:rsidP="00132119">
      <w:pPr>
        <w:pStyle w:val="BodyText"/>
        <w:spacing w:before="11"/>
        <w:ind w:right="124"/>
        <w:jc w:val="both"/>
      </w:pPr>
    </w:p>
    <w:p w14:paraId="0AAEF074" w14:textId="2342D3AF" w:rsidR="00637822" w:rsidRPr="00637822" w:rsidRDefault="00637822" w:rsidP="00637822">
      <w:pPr>
        <w:pStyle w:val="Heading1"/>
        <w:numPr>
          <w:ilvl w:val="0"/>
          <w:numId w:val="1"/>
        </w:numPr>
        <w:tabs>
          <w:tab w:val="left" w:pos="818"/>
        </w:tabs>
        <w:spacing w:before="72"/>
        <w:jc w:val="both"/>
        <w:rPr>
          <w:spacing w:val="-1"/>
        </w:rPr>
      </w:pPr>
      <w:r w:rsidRPr="00637822">
        <w:rPr>
          <w:spacing w:val="-1"/>
        </w:rPr>
        <w:t xml:space="preserve">Provision of Services </w:t>
      </w:r>
    </w:p>
    <w:p w14:paraId="744B37AD" w14:textId="77777777" w:rsidR="00637822" w:rsidRPr="00487090" w:rsidRDefault="00637822" w:rsidP="00637822">
      <w:pPr>
        <w:pStyle w:val="BodyText"/>
        <w:spacing w:before="11"/>
        <w:ind w:right="124"/>
        <w:jc w:val="both"/>
      </w:pPr>
      <w:r w:rsidRPr="00487090">
        <w:t>24.1 The Supplier guarantees that the Services will be provided with the highest degree of expertise, care, and professionalism, in accordance with generally accepted standards within the Supplier's sector and the agreed Specifications.</w:t>
      </w:r>
    </w:p>
    <w:p w14:paraId="04A3E821" w14:textId="77777777" w:rsidR="00637822" w:rsidRPr="00487090" w:rsidRDefault="00637822" w:rsidP="00637822">
      <w:pPr>
        <w:pStyle w:val="BodyText"/>
        <w:spacing w:before="11"/>
        <w:ind w:right="124"/>
        <w:jc w:val="both"/>
      </w:pPr>
      <w:r w:rsidRPr="00487090">
        <w:t>24.2 If the Services are performed at the Buyer's or a third party's location, the Supplier shall comply with all instructions and safety regulations and ensure that its personnel behave appropriately.</w:t>
      </w:r>
    </w:p>
    <w:p w14:paraId="1F0CEC44" w14:textId="77777777" w:rsidR="00637822" w:rsidRPr="00487090" w:rsidRDefault="00637822" w:rsidP="00637822">
      <w:pPr>
        <w:pStyle w:val="BodyText"/>
        <w:spacing w:before="11"/>
        <w:ind w:right="124"/>
        <w:jc w:val="both"/>
      </w:pPr>
      <w:r w:rsidRPr="00487090">
        <w:t>24.3 The Supplier is obliged to ensure proper planning, progress monitoring, and communication regarding the status of the services.</w:t>
      </w:r>
    </w:p>
    <w:p w14:paraId="4DD0C1F9" w14:textId="77777777" w:rsidR="00637822" w:rsidRPr="00487090" w:rsidRDefault="00637822" w:rsidP="00637822">
      <w:pPr>
        <w:pStyle w:val="BodyText"/>
        <w:spacing w:before="11"/>
        <w:ind w:right="124"/>
        <w:jc w:val="both"/>
      </w:pPr>
      <w:r w:rsidRPr="00487090">
        <w:lastRenderedPageBreak/>
        <w:t>24.4 The Supplier is only entitled to use specific employees (if named or qualified) for the performance of the Services. Replacement requires the prior written approval of the Purchaser.</w:t>
      </w:r>
    </w:p>
    <w:p w14:paraId="3A7DBB99" w14:textId="5CAE3C0E" w:rsidR="00637822" w:rsidRPr="00487090" w:rsidRDefault="00637822" w:rsidP="00637822">
      <w:pPr>
        <w:pStyle w:val="BodyText"/>
        <w:spacing w:before="11"/>
        <w:ind w:right="124"/>
        <w:jc w:val="both"/>
      </w:pPr>
      <w:r w:rsidRPr="00487090">
        <w:t>24.5 The provisions of these Terms and Conditions apply mutatis mutandis to the provision of Services, insofar as they do not relate exclusively to Products.</w:t>
      </w:r>
    </w:p>
    <w:p w14:paraId="7B87EC92" w14:textId="77777777" w:rsidR="00C86031" w:rsidRPr="00487090" w:rsidRDefault="00C86031" w:rsidP="00C86031">
      <w:pPr>
        <w:pStyle w:val="BodyText"/>
        <w:ind w:left="1178" w:right="111"/>
        <w:jc w:val="both"/>
      </w:pPr>
    </w:p>
    <w:p w14:paraId="16C54F59" w14:textId="68177893" w:rsidR="00977F35" w:rsidRPr="00B91691" w:rsidRDefault="00E33830">
      <w:pPr>
        <w:pStyle w:val="Heading1"/>
        <w:numPr>
          <w:ilvl w:val="0"/>
          <w:numId w:val="1"/>
        </w:numPr>
        <w:tabs>
          <w:tab w:val="left" w:pos="818"/>
        </w:tabs>
        <w:spacing w:before="62"/>
        <w:jc w:val="both"/>
        <w:rPr>
          <w:b w:val="0"/>
          <w:bCs w:val="0"/>
        </w:rPr>
      </w:pPr>
      <w:r>
        <w:rPr>
          <w:spacing w:val="-1"/>
        </w:rPr>
        <w:t>Miscellaneous</w:t>
      </w:r>
    </w:p>
    <w:p w14:paraId="29AD82B1" w14:textId="122F8F14" w:rsidR="008306A6" w:rsidRPr="00487090" w:rsidRDefault="008306A6" w:rsidP="00C86031">
      <w:pPr>
        <w:pStyle w:val="BodyText"/>
        <w:numPr>
          <w:ilvl w:val="1"/>
          <w:numId w:val="1"/>
        </w:numPr>
        <w:tabs>
          <w:tab w:val="left" w:pos="1039"/>
        </w:tabs>
        <w:spacing w:before="1"/>
        <w:ind w:right="111" w:firstLine="0"/>
        <w:jc w:val="both"/>
      </w:pPr>
      <w:r w:rsidRPr="00487090">
        <w:t>The Supplier is obliged to pass on all relevant obligations under the Agreement in full to its subcontractors. Under no circumstances may subcontractors bring a direct claim against the Purchaser; all claims by subcontractors must be made exclusively through the Supplier.</w:t>
      </w:r>
    </w:p>
    <w:p w14:paraId="0D0ACADD" w14:textId="77777777" w:rsidR="008306A6" w:rsidRPr="00487090" w:rsidRDefault="003F07E6" w:rsidP="005C260C">
      <w:pPr>
        <w:pStyle w:val="BodyText"/>
        <w:numPr>
          <w:ilvl w:val="1"/>
          <w:numId w:val="1"/>
        </w:numPr>
        <w:tabs>
          <w:tab w:val="left" w:pos="1039"/>
        </w:tabs>
        <w:spacing w:before="1"/>
        <w:ind w:right="111" w:firstLine="0"/>
        <w:jc w:val="both"/>
      </w:pPr>
      <w:r w:rsidRPr="00487090">
        <w:t xml:space="preserve">The Supplier </w:t>
      </w:r>
      <w:r w:rsidR="00246F00" w:rsidRPr="00487090">
        <w:t xml:space="preserve">is not entitled to use </w:t>
      </w:r>
      <w:r w:rsidR="00246F00" w:rsidRPr="00487090">
        <w:rPr>
          <w:spacing w:val="1"/>
        </w:rPr>
        <w:t xml:space="preserve">information </w:t>
      </w:r>
      <w:r w:rsidR="00246F00" w:rsidRPr="00487090">
        <w:t xml:space="preserve">about an existing or planned contractual collaboration </w:t>
      </w:r>
      <w:r w:rsidR="00246F00" w:rsidRPr="00487090">
        <w:rPr>
          <w:spacing w:val="1"/>
        </w:rPr>
        <w:t xml:space="preserve">for </w:t>
      </w:r>
      <w:r w:rsidR="00246F00" w:rsidRPr="00487090">
        <w:t xml:space="preserve">marketing purposes or </w:t>
      </w:r>
      <w:r w:rsidR="00246F00" w:rsidRPr="00487090">
        <w:rPr>
          <w:spacing w:val="1"/>
        </w:rPr>
        <w:t xml:space="preserve">to </w:t>
      </w:r>
      <w:r w:rsidR="00246F00" w:rsidRPr="00487090">
        <w:t xml:space="preserve">use it </w:t>
      </w:r>
      <w:r w:rsidR="00246F00" w:rsidRPr="00487090">
        <w:rPr>
          <w:spacing w:val="-1"/>
        </w:rPr>
        <w:t xml:space="preserve">as </w:t>
      </w:r>
      <w:r w:rsidR="00246F00" w:rsidRPr="00487090">
        <w:rPr>
          <w:spacing w:val="1"/>
        </w:rPr>
        <w:t xml:space="preserve">a reference </w:t>
      </w:r>
      <w:r w:rsidR="00246F00" w:rsidRPr="00487090">
        <w:t xml:space="preserve">without the </w:t>
      </w:r>
      <w:r w:rsidR="00DC00D4" w:rsidRPr="00487090">
        <w:t xml:space="preserve">express written </w:t>
      </w:r>
      <w:r w:rsidR="00246F00" w:rsidRPr="00487090">
        <w:t xml:space="preserve">consent </w:t>
      </w:r>
      <w:r w:rsidR="006C7E92" w:rsidRPr="00487090">
        <w:t>of the Purchaser</w:t>
      </w:r>
      <w:r w:rsidR="00246F00" w:rsidRPr="00487090">
        <w:rPr>
          <w:spacing w:val="1"/>
        </w:rPr>
        <w:t xml:space="preserve">. </w:t>
      </w:r>
      <w:r w:rsidR="00246F00" w:rsidRPr="00487090">
        <w:t xml:space="preserve">Without </w:t>
      </w:r>
      <w:r w:rsidR="00246F00" w:rsidRPr="00487090">
        <w:rPr>
          <w:rFonts w:cs="Arial"/>
          <w:spacing w:val="1"/>
        </w:rPr>
        <w:t xml:space="preserve">the </w:t>
      </w:r>
      <w:r w:rsidR="00246F00" w:rsidRPr="00487090">
        <w:rPr>
          <w:spacing w:val="1"/>
        </w:rPr>
        <w:t xml:space="preserve">express </w:t>
      </w:r>
      <w:r w:rsidR="00246F00" w:rsidRPr="00487090">
        <w:rPr>
          <w:rFonts w:cs="Arial"/>
          <w:spacing w:val="1"/>
        </w:rPr>
        <w:t xml:space="preserve">consent </w:t>
      </w:r>
      <w:r w:rsidR="00E33830" w:rsidRPr="00487090">
        <w:rPr>
          <w:rFonts w:cs="Arial"/>
          <w:spacing w:val="1"/>
        </w:rPr>
        <w:t>of the Purchaser</w:t>
      </w:r>
      <w:r w:rsidR="00246F00" w:rsidRPr="00487090">
        <w:rPr>
          <w:spacing w:val="1"/>
        </w:rPr>
        <w:t xml:space="preserve">, </w:t>
      </w:r>
      <w:r w:rsidR="00246F00" w:rsidRPr="00487090">
        <w:rPr>
          <w:rFonts w:cs="Arial"/>
        </w:rPr>
        <w:t xml:space="preserve">it is prohibited </w:t>
      </w:r>
      <w:r w:rsidR="00246F00" w:rsidRPr="00487090">
        <w:rPr>
          <w:rFonts w:cs="Arial"/>
          <w:spacing w:val="1"/>
        </w:rPr>
        <w:t xml:space="preserve">to </w:t>
      </w:r>
      <w:r w:rsidR="00246F00" w:rsidRPr="00487090">
        <w:rPr>
          <w:spacing w:val="2"/>
        </w:rPr>
        <w:t xml:space="preserve">take </w:t>
      </w:r>
      <w:r w:rsidR="00246F00" w:rsidRPr="00487090">
        <w:rPr>
          <w:rFonts w:cs="Arial"/>
        </w:rPr>
        <w:t xml:space="preserve">photographs </w:t>
      </w:r>
      <w:r w:rsidR="00246F00" w:rsidRPr="00487090">
        <w:t xml:space="preserve">on our </w:t>
      </w:r>
      <w:r w:rsidR="00246F00" w:rsidRPr="00487090">
        <w:rPr>
          <w:spacing w:val="1"/>
        </w:rPr>
        <w:t xml:space="preserve">premises and </w:t>
      </w:r>
      <w:r w:rsidR="00246F00" w:rsidRPr="00487090">
        <w:t xml:space="preserve">in our companies and </w:t>
      </w:r>
      <w:r w:rsidR="00246F00" w:rsidRPr="00487090">
        <w:rPr>
          <w:spacing w:val="1"/>
        </w:rPr>
        <w:t xml:space="preserve">to </w:t>
      </w:r>
      <w:r w:rsidR="00246F00" w:rsidRPr="00487090">
        <w:t xml:space="preserve">use and/or </w:t>
      </w:r>
      <w:r w:rsidR="00246F00" w:rsidRPr="00487090">
        <w:rPr>
          <w:spacing w:val="1"/>
        </w:rPr>
        <w:t>publish them.</w:t>
      </w:r>
    </w:p>
    <w:p w14:paraId="3DBDF1B6" w14:textId="69A57F1F" w:rsidR="008306A6" w:rsidRPr="00487090" w:rsidRDefault="008306A6" w:rsidP="005C260C">
      <w:pPr>
        <w:pStyle w:val="BodyText"/>
        <w:numPr>
          <w:ilvl w:val="1"/>
          <w:numId w:val="1"/>
        </w:numPr>
        <w:tabs>
          <w:tab w:val="left" w:pos="1039"/>
        </w:tabs>
        <w:spacing w:before="1"/>
        <w:ind w:right="111" w:firstLine="0"/>
        <w:jc w:val="both"/>
      </w:pPr>
      <w:r w:rsidRPr="00487090">
        <w:t>Furthermore, the Supplier is not entitled to suspend its obligations under the Agreement or to set off claims against the Purchaser, unless with the prior express written consent of the Purchaser.</w:t>
      </w:r>
    </w:p>
    <w:p w14:paraId="6D69B9EC" w14:textId="2D32B550" w:rsidR="00977F35" w:rsidRPr="00487090" w:rsidRDefault="006C7E92" w:rsidP="00091605">
      <w:pPr>
        <w:pStyle w:val="BodyText"/>
        <w:numPr>
          <w:ilvl w:val="1"/>
          <w:numId w:val="1"/>
        </w:numPr>
        <w:tabs>
          <w:tab w:val="left" w:pos="1039"/>
        </w:tabs>
        <w:spacing w:before="1"/>
        <w:ind w:right="111" w:firstLine="0"/>
        <w:jc w:val="both"/>
      </w:pPr>
      <w:r w:rsidRPr="00487090">
        <w:rPr>
          <w:spacing w:val="-1"/>
        </w:rPr>
        <w:t xml:space="preserve">Unless otherwise specified, </w:t>
      </w:r>
      <w:r w:rsidR="00246F00" w:rsidRPr="00487090">
        <w:rPr>
          <w:spacing w:val="-1"/>
        </w:rPr>
        <w:t>the</w:t>
      </w:r>
      <w:r w:rsidR="003F07E6" w:rsidRPr="00487090">
        <w:rPr>
          <w:spacing w:val="-1"/>
        </w:rPr>
        <w:t xml:space="preserve"> Supplier</w:t>
      </w:r>
      <w:r w:rsidRPr="00487090">
        <w:rPr>
          <w:spacing w:val="-1"/>
        </w:rPr>
        <w:t xml:space="preserve"> shall not </w:t>
      </w:r>
      <w:r w:rsidR="00246F00" w:rsidRPr="00487090">
        <w:rPr>
          <w:spacing w:val="-1"/>
        </w:rPr>
        <w:t>transfer</w:t>
      </w:r>
      <w:r w:rsidRPr="00487090">
        <w:rPr>
          <w:spacing w:val="-1"/>
        </w:rPr>
        <w:t xml:space="preserve">, delegate, or outsource the performance of the Agreement or any part thereof to </w:t>
      </w:r>
      <w:r w:rsidR="00246F00" w:rsidRPr="00487090">
        <w:rPr>
          <w:spacing w:val="-2"/>
        </w:rPr>
        <w:t xml:space="preserve">third parties </w:t>
      </w:r>
      <w:r w:rsidRPr="00487090">
        <w:rPr>
          <w:spacing w:val="-1"/>
        </w:rPr>
        <w:t xml:space="preserve">without the </w:t>
      </w:r>
      <w:r w:rsidR="00246F00" w:rsidRPr="00487090">
        <w:rPr>
          <w:spacing w:val="-1"/>
        </w:rPr>
        <w:t xml:space="preserve">prior written </w:t>
      </w:r>
      <w:r w:rsidRPr="00487090">
        <w:rPr>
          <w:spacing w:val="-1"/>
        </w:rPr>
        <w:t xml:space="preserve">consent of </w:t>
      </w:r>
      <w:r w:rsidR="00E33830" w:rsidRPr="00487090">
        <w:rPr>
          <w:spacing w:val="-1"/>
        </w:rPr>
        <w:t>the other Party. The Purchaser may, however, transfer its rights under the Agreement or any part thereof to an affiliated company.</w:t>
      </w:r>
    </w:p>
    <w:p w14:paraId="2E22EE09" w14:textId="4F7837BE" w:rsidR="008306A6" w:rsidRPr="00487090" w:rsidRDefault="003F07E6" w:rsidP="008306A6">
      <w:pPr>
        <w:pStyle w:val="BodyText"/>
        <w:numPr>
          <w:ilvl w:val="1"/>
          <w:numId w:val="1"/>
        </w:numPr>
        <w:tabs>
          <w:tab w:val="left" w:pos="1068"/>
        </w:tabs>
        <w:spacing w:before="11" w:line="259" w:lineRule="auto"/>
        <w:ind w:left="477" w:right="129" w:firstLine="0"/>
        <w:jc w:val="both"/>
      </w:pPr>
      <w:r w:rsidRPr="00487090">
        <w:t xml:space="preserve">The Supplier </w:t>
      </w:r>
      <w:r w:rsidR="00E33830" w:rsidRPr="00487090">
        <w:t xml:space="preserve">acknowledges that the Purchaser does not </w:t>
      </w:r>
      <w:r w:rsidR="00E33830" w:rsidRPr="00487090">
        <w:rPr>
          <w:spacing w:val="-1"/>
        </w:rPr>
        <w:t xml:space="preserve">accept </w:t>
      </w:r>
      <w:r w:rsidR="00246F00" w:rsidRPr="00487090">
        <w:rPr>
          <w:spacing w:val="-1"/>
        </w:rPr>
        <w:t xml:space="preserve">any retention of title </w:t>
      </w:r>
      <w:r w:rsidR="00E33830" w:rsidRPr="00487090">
        <w:rPr>
          <w:spacing w:val="-1"/>
        </w:rPr>
        <w:t xml:space="preserve">that extends beyond </w:t>
      </w:r>
      <w:r w:rsidR="00246F00" w:rsidRPr="00487090">
        <w:rPr>
          <w:spacing w:val="-1"/>
        </w:rPr>
        <w:t xml:space="preserve">the retention of title </w:t>
      </w:r>
      <w:r w:rsidR="00E33830" w:rsidRPr="00487090">
        <w:rPr>
          <w:spacing w:val="-1"/>
        </w:rPr>
        <w:t>as referred to in Article 3:92 of the Civil Code</w:t>
      </w:r>
      <w:r w:rsidR="00246F00" w:rsidRPr="00487090">
        <w:rPr>
          <w:spacing w:val="-1"/>
        </w:rPr>
        <w:t xml:space="preserve">. </w:t>
      </w:r>
      <w:r w:rsidR="00E33830" w:rsidRPr="00487090">
        <w:t xml:space="preserve">Extensive or extended retention of title will only be accepted if agreed in writing in advance. </w:t>
      </w:r>
      <w:r w:rsidR="00246F00" w:rsidRPr="00487090">
        <w:rPr>
          <w:spacing w:val="-1"/>
        </w:rPr>
        <w:t xml:space="preserve">However, if subcontractors </w:t>
      </w:r>
      <w:r w:rsidR="00246F00" w:rsidRPr="00487090">
        <w:t xml:space="preserve">enforce </w:t>
      </w:r>
      <w:r w:rsidR="00246F00" w:rsidRPr="00487090">
        <w:rPr>
          <w:spacing w:val="-1"/>
        </w:rPr>
        <w:t>ownership rights, co-ownership rights</w:t>
      </w:r>
      <w:r w:rsidR="00246F00" w:rsidRPr="00487090">
        <w:t xml:space="preserve">, or </w:t>
      </w:r>
      <w:r w:rsidR="00246F00" w:rsidRPr="00487090">
        <w:rPr>
          <w:spacing w:val="-1"/>
        </w:rPr>
        <w:t>security rights</w:t>
      </w:r>
      <w:r w:rsidR="00246F00" w:rsidRPr="00487090">
        <w:t xml:space="preserve">, or proceed with seizure measures, </w:t>
      </w:r>
      <w:r w:rsidRPr="00487090">
        <w:t>the Supplier</w:t>
      </w:r>
      <w:r w:rsidR="00246F00" w:rsidRPr="00487090">
        <w:t xml:space="preserve"> shall bear the consequences </w:t>
      </w:r>
      <w:r w:rsidR="00E33830" w:rsidRPr="00487090">
        <w:t xml:space="preserve">and costs resulting from such measures, including </w:t>
      </w:r>
      <w:r w:rsidR="00246F00" w:rsidRPr="00487090">
        <w:t xml:space="preserve">the Damage </w:t>
      </w:r>
      <w:r w:rsidR="00E33830" w:rsidRPr="00487090">
        <w:t>suffered by the Purchaser as a result.</w:t>
      </w:r>
    </w:p>
    <w:p w14:paraId="5BB64211" w14:textId="24811B59" w:rsidR="00E33830" w:rsidRPr="00487090" w:rsidRDefault="00E33830" w:rsidP="008306A6">
      <w:pPr>
        <w:pStyle w:val="BodyText"/>
        <w:numPr>
          <w:ilvl w:val="1"/>
          <w:numId w:val="1"/>
        </w:numPr>
        <w:tabs>
          <w:tab w:val="left" w:pos="1068"/>
        </w:tabs>
        <w:spacing w:before="11" w:line="259" w:lineRule="auto"/>
        <w:ind w:left="477" w:right="129" w:firstLine="0"/>
        <w:jc w:val="both"/>
      </w:pPr>
      <w:r w:rsidRPr="00487090">
        <w:t xml:space="preserve">Nothing in these Terms and Conditions may be interpreted as a partnership between </w:t>
      </w:r>
      <w:r w:rsidR="003F07E6" w:rsidRPr="00487090">
        <w:t xml:space="preserve">the Purchaser </w:t>
      </w:r>
      <w:r w:rsidRPr="00487090">
        <w:t xml:space="preserve">and </w:t>
      </w:r>
      <w:r w:rsidR="003F07E6" w:rsidRPr="00487090">
        <w:t xml:space="preserve">the Supplier </w:t>
      </w:r>
      <w:r w:rsidRPr="00487090">
        <w:t xml:space="preserve">or as a representative or employee of the Purchaser, and the Supplier is not entitled to bind </w:t>
      </w:r>
      <w:r w:rsidR="003F07E6" w:rsidRPr="00487090">
        <w:t>the Purchaser</w:t>
      </w:r>
      <w:r w:rsidRPr="00487090">
        <w:t xml:space="preserve">, contractually or otherwise, in relation to third parties </w:t>
      </w:r>
      <w:r w:rsidR="00637822" w:rsidRPr="00487090">
        <w:t>(including but not limited to subcontractors of the Supplier).</w:t>
      </w:r>
    </w:p>
    <w:p w14:paraId="6D98A12B" w14:textId="77777777" w:rsidR="00977F35" w:rsidRPr="00487090" w:rsidRDefault="00977F35">
      <w:pPr>
        <w:spacing w:before="10"/>
        <w:rPr>
          <w:rFonts w:ascii="Arial" w:eastAsia="Arial" w:hAnsi="Arial" w:cs="Arial"/>
          <w:sz w:val="20"/>
          <w:szCs w:val="20"/>
        </w:rPr>
      </w:pPr>
    </w:p>
    <w:p w14:paraId="164CF2DA" w14:textId="4119A87A" w:rsidR="00977F35" w:rsidRPr="00B91691" w:rsidRDefault="00492D7D">
      <w:pPr>
        <w:pStyle w:val="Heading1"/>
        <w:numPr>
          <w:ilvl w:val="0"/>
          <w:numId w:val="1"/>
        </w:numPr>
        <w:tabs>
          <w:tab w:val="left" w:pos="818"/>
        </w:tabs>
        <w:jc w:val="both"/>
        <w:rPr>
          <w:b w:val="0"/>
          <w:bCs w:val="0"/>
        </w:rPr>
      </w:pPr>
      <w:bookmarkStart w:id="8" w:name="_Ref198558063"/>
      <w:r>
        <w:rPr>
          <w:spacing w:val="-1"/>
        </w:rPr>
        <w:t xml:space="preserve">Applicable </w:t>
      </w:r>
      <w:r w:rsidR="00246F00" w:rsidRPr="00B91691">
        <w:rPr>
          <w:spacing w:val="-1"/>
        </w:rPr>
        <w:t xml:space="preserve">law </w:t>
      </w:r>
      <w:r>
        <w:rPr>
          <w:spacing w:val="1"/>
        </w:rPr>
        <w:t xml:space="preserve">and </w:t>
      </w:r>
      <w:r>
        <w:rPr>
          <w:spacing w:val="-1"/>
        </w:rPr>
        <w:t>choice of forum</w:t>
      </w:r>
      <w:bookmarkEnd w:id="8"/>
    </w:p>
    <w:p w14:paraId="2A8E6AC6" w14:textId="77777777" w:rsidR="008306A6" w:rsidRPr="00487090" w:rsidRDefault="005207C8" w:rsidP="008306A6">
      <w:pPr>
        <w:pStyle w:val="BodyText"/>
        <w:numPr>
          <w:ilvl w:val="1"/>
          <w:numId w:val="1"/>
        </w:numPr>
        <w:tabs>
          <w:tab w:val="left" w:pos="967"/>
        </w:tabs>
        <w:ind w:right="110" w:firstLine="0"/>
        <w:jc w:val="both"/>
      </w:pPr>
      <w:r w:rsidRPr="00487090">
        <w:rPr>
          <w:spacing w:val="-1"/>
        </w:rPr>
        <w:t>All agreements between the Purchaser and the other party</w:t>
      </w:r>
      <w:r w:rsidR="009D7B76" w:rsidRPr="00487090">
        <w:rPr>
          <w:spacing w:val="-1"/>
        </w:rPr>
        <w:t xml:space="preserve">, including Article 25.2 of these Terms and Conditions, </w:t>
      </w:r>
      <w:r w:rsidRPr="00487090">
        <w:rPr>
          <w:spacing w:val="-1"/>
        </w:rPr>
        <w:t xml:space="preserve">are governed </w:t>
      </w:r>
      <w:r w:rsidR="009D7B76" w:rsidRPr="00487090">
        <w:rPr>
          <w:spacing w:val="-1"/>
        </w:rPr>
        <w:t xml:space="preserve">exclusively </w:t>
      </w:r>
      <w:r w:rsidRPr="00487090">
        <w:rPr>
          <w:spacing w:val="-1"/>
        </w:rPr>
        <w:t xml:space="preserve">by Dutch law. </w:t>
      </w:r>
      <w:r w:rsidR="00246F00" w:rsidRPr="00487090">
        <w:rPr>
          <w:spacing w:val="-1"/>
        </w:rPr>
        <w:t xml:space="preserve">The application </w:t>
      </w:r>
      <w:r w:rsidR="00246F00" w:rsidRPr="00487090">
        <w:t xml:space="preserve">of </w:t>
      </w:r>
      <w:r w:rsidR="00246F00" w:rsidRPr="00487090">
        <w:rPr>
          <w:spacing w:val="-2"/>
        </w:rPr>
        <w:t xml:space="preserve">the </w:t>
      </w:r>
      <w:r w:rsidR="00246F00" w:rsidRPr="00487090">
        <w:rPr>
          <w:spacing w:val="-1"/>
        </w:rPr>
        <w:t xml:space="preserve">United Nations </w:t>
      </w:r>
      <w:r w:rsidR="00246F00" w:rsidRPr="00487090">
        <w:t xml:space="preserve">Convention </w:t>
      </w:r>
      <w:r w:rsidR="00246F00" w:rsidRPr="00487090">
        <w:rPr>
          <w:spacing w:val="-1"/>
        </w:rPr>
        <w:t xml:space="preserve">on Contracts </w:t>
      </w:r>
      <w:r w:rsidR="00246F00" w:rsidRPr="00487090">
        <w:t>for the</w:t>
      </w:r>
      <w:r w:rsidR="00246F00" w:rsidRPr="00487090">
        <w:rPr>
          <w:spacing w:val="-1"/>
        </w:rPr>
        <w:t xml:space="preserve"> International Sale of Goods </w:t>
      </w:r>
      <w:r w:rsidR="00246F00" w:rsidRPr="00487090">
        <w:t xml:space="preserve">of </w:t>
      </w:r>
      <w:r w:rsidR="00246F00" w:rsidRPr="00487090">
        <w:rPr>
          <w:spacing w:val="-1"/>
        </w:rPr>
        <w:t>April</w:t>
      </w:r>
      <w:r w:rsidR="00246F00" w:rsidRPr="00487090">
        <w:t xml:space="preserve"> 11</w:t>
      </w:r>
      <w:r w:rsidR="00246F00" w:rsidRPr="00487090">
        <w:rPr>
          <w:spacing w:val="-1"/>
        </w:rPr>
        <w:t>, 1980 (Vienna) is excluded.</w:t>
      </w:r>
    </w:p>
    <w:p w14:paraId="60FA35C8" w14:textId="1FCABA7D" w:rsidR="005207C8" w:rsidRPr="00487090" w:rsidRDefault="005207C8" w:rsidP="008306A6">
      <w:pPr>
        <w:pStyle w:val="BodyText"/>
        <w:numPr>
          <w:ilvl w:val="1"/>
          <w:numId w:val="1"/>
        </w:numPr>
        <w:tabs>
          <w:tab w:val="left" w:pos="967"/>
        </w:tabs>
        <w:ind w:right="110" w:firstLine="0"/>
        <w:jc w:val="both"/>
      </w:pPr>
      <w:r w:rsidRPr="00487090">
        <w:rPr>
          <w:spacing w:val="-1"/>
        </w:rPr>
        <w:t xml:space="preserve">All disputes between the parties arising from or otherwise related to these Terms and </w:t>
      </w:r>
      <w:r w:rsidR="009D7B76" w:rsidRPr="00487090">
        <w:rPr>
          <w:spacing w:val="-1"/>
        </w:rPr>
        <w:t xml:space="preserve">Conditions and the Agreement or any other agreement between the Supplier and the Purchaser </w:t>
      </w:r>
      <w:r w:rsidRPr="00487090">
        <w:rPr>
          <w:spacing w:val="-1"/>
        </w:rPr>
        <w:t xml:space="preserve">shall be settled exclusively by the competent court in </w:t>
      </w:r>
      <w:r w:rsidR="00FD0A48" w:rsidRPr="00487090">
        <w:rPr>
          <w:spacing w:val="-1"/>
        </w:rPr>
        <w:t>Amsterdam</w:t>
      </w:r>
      <w:r w:rsidRPr="00487090">
        <w:rPr>
          <w:spacing w:val="-1"/>
        </w:rPr>
        <w:t>, the Netherlands.</w:t>
      </w:r>
    </w:p>
    <w:sectPr w:rsidR="005207C8" w:rsidRPr="00487090" w:rsidSect="0033120E">
      <w:headerReference w:type="default" r:id="rId13"/>
      <w:footerReference w:type="default" r:id="rId14"/>
      <w:pgSz w:w="12240" w:h="15840"/>
      <w:pgMar w:top="2600" w:right="1680" w:bottom="1418" w:left="1340" w:header="191" w:footer="50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F7F0" w14:textId="77777777" w:rsidR="00483F6B" w:rsidRDefault="00483F6B">
      <w:r>
        <w:separator/>
      </w:r>
    </w:p>
  </w:endnote>
  <w:endnote w:type="continuationSeparator" w:id="0">
    <w:p w14:paraId="4D67BF63" w14:textId="77777777" w:rsidR="00483F6B" w:rsidRDefault="00483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98526"/>
      <w:docPartObj>
        <w:docPartGallery w:val="Page Numbers (Bottom of Page)"/>
        <w:docPartUnique/>
      </w:docPartObj>
    </w:sdtPr>
    <w:sdtEndPr>
      <w:rPr>
        <w:noProof/>
      </w:rPr>
    </w:sdtEndPr>
    <w:sdtContent>
      <w:p w14:paraId="7E255DB3" w14:textId="2D3BB533" w:rsidR="0033120E" w:rsidRDefault="003312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5391EC" w14:textId="40FD08B2" w:rsidR="00977F35" w:rsidRDefault="00977F35">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394B5" w14:textId="77777777" w:rsidR="00483F6B" w:rsidRDefault="00483F6B">
      <w:r>
        <w:separator/>
      </w:r>
    </w:p>
  </w:footnote>
  <w:footnote w:type="continuationSeparator" w:id="0">
    <w:p w14:paraId="1397E6AE" w14:textId="77777777" w:rsidR="00483F6B" w:rsidRDefault="00483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972A" w14:textId="5B987D60" w:rsidR="005C3DF0" w:rsidRDefault="005C3DF0" w:rsidP="005C3DF0">
    <w:pPr>
      <w:pStyle w:val="NormalWeb"/>
    </w:pPr>
    <w:r w:rsidRPr="005C3DF0">
      <w:rPr>
        <w:rFonts w:cs="Arial"/>
        <w:noProof/>
      </w:rPr>
      <w:drawing>
        <wp:anchor distT="0" distB="0" distL="114300" distR="114300" simplePos="0" relativeHeight="251660288" behindDoc="0" locked="0" layoutInCell="1" allowOverlap="1" wp14:anchorId="06E00831" wp14:editId="422BC151">
          <wp:simplePos x="0" y="0"/>
          <wp:positionH relativeFrom="column">
            <wp:posOffset>3340100</wp:posOffset>
          </wp:positionH>
          <wp:positionV relativeFrom="paragraph">
            <wp:posOffset>288289</wp:posOffset>
          </wp:positionV>
          <wp:extent cx="1672150" cy="733425"/>
          <wp:effectExtent l="0" t="0" r="4445" b="0"/>
          <wp:wrapNone/>
          <wp:docPr id="908643067" name="Picture 1" descr="A logo with blue and green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643067" name="Picture 1" descr="A logo with blue and green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76788" cy="735459"/>
                  </a:xfrm>
                  <a:prstGeom prst="rect">
                    <a:avLst/>
                  </a:prstGeom>
                </pic:spPr>
              </pic:pic>
            </a:graphicData>
          </a:graphic>
          <wp14:sizeRelH relativeFrom="margin">
            <wp14:pctWidth>0</wp14:pctWidth>
          </wp14:sizeRelH>
          <wp14:sizeRelV relativeFrom="margin">
            <wp14:pctHeight>0</wp14:pctHeight>
          </wp14:sizeRelV>
        </wp:anchor>
      </w:drawing>
    </w:r>
    <w:r w:rsidRPr="005C3DF0">
      <w:rPr>
        <w:noProof/>
        <w:sz w:val="20"/>
        <w:szCs w:val="20"/>
      </w:rPr>
      <w:drawing>
        <wp:anchor distT="0" distB="0" distL="114300" distR="114300" simplePos="0" relativeHeight="251658240" behindDoc="0" locked="0" layoutInCell="1" allowOverlap="1" wp14:anchorId="1DC467FE" wp14:editId="1105DFBC">
          <wp:simplePos x="0" y="0"/>
          <wp:positionH relativeFrom="margin">
            <wp:posOffset>-466725</wp:posOffset>
          </wp:positionH>
          <wp:positionV relativeFrom="paragraph">
            <wp:posOffset>346075</wp:posOffset>
          </wp:positionV>
          <wp:extent cx="1120877" cy="571500"/>
          <wp:effectExtent l="0" t="0" r="3175" b="0"/>
          <wp:wrapNone/>
          <wp:docPr id="1726432336" name="Picture 1" descr="A green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432336" name="Picture 1" descr="A green and blue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120877" cy="571500"/>
                  </a:xfrm>
                  <a:prstGeom prst="rect">
                    <a:avLst/>
                  </a:prstGeom>
                </pic:spPr>
              </pic:pic>
            </a:graphicData>
          </a:graphic>
          <wp14:sizeRelH relativeFrom="margin">
            <wp14:pctWidth>0</wp14:pctWidth>
          </wp14:sizeRelH>
          <wp14:sizeRelV relativeFrom="margin">
            <wp14:pctHeight>0</wp14:pctHeight>
          </wp14:sizeRelV>
        </wp:anchor>
      </w:drawing>
    </w:r>
  </w:p>
  <w:p w14:paraId="2946DB82" w14:textId="040EADBC" w:rsidR="00977F35" w:rsidRDefault="005C3DF0">
    <w:pPr>
      <w:spacing w:line="14" w:lineRule="auto"/>
      <w:rPr>
        <w:sz w:val="20"/>
        <w:szCs w:val="20"/>
      </w:rPr>
    </w:pPr>
    <w:r w:rsidRPr="005C3DF0">
      <w:rPr>
        <w:noProof/>
        <w:sz w:val="20"/>
        <w:szCs w:val="20"/>
      </w:rPr>
      <w:drawing>
        <wp:anchor distT="0" distB="0" distL="114300" distR="114300" simplePos="0" relativeHeight="251661312" behindDoc="0" locked="0" layoutInCell="1" allowOverlap="1" wp14:anchorId="6999F150" wp14:editId="4D6A14DD">
          <wp:simplePos x="0" y="0"/>
          <wp:positionH relativeFrom="column">
            <wp:posOffset>5111750</wp:posOffset>
          </wp:positionH>
          <wp:positionV relativeFrom="paragraph">
            <wp:posOffset>78105</wp:posOffset>
          </wp:positionV>
          <wp:extent cx="1504950" cy="436142"/>
          <wp:effectExtent l="0" t="0" r="0" b="2540"/>
          <wp:wrapNone/>
          <wp:docPr id="1400092095" name="Picture 1" descr="A red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92095" name="Picture 1" descr="A red and grey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504950" cy="436142"/>
                  </a:xfrm>
                  <a:prstGeom prst="rect">
                    <a:avLst/>
                  </a:prstGeom>
                </pic:spPr>
              </pic:pic>
            </a:graphicData>
          </a:graphic>
        </wp:anchor>
      </w:drawing>
    </w:r>
    <w:r>
      <w:rPr>
        <w:noProof/>
      </w:rPr>
      <w:drawing>
        <wp:anchor distT="0" distB="0" distL="114300" distR="114300" simplePos="0" relativeHeight="251659264" behindDoc="0" locked="0" layoutInCell="1" allowOverlap="1" wp14:anchorId="212F1A40" wp14:editId="1F4FA792">
          <wp:simplePos x="0" y="0"/>
          <wp:positionH relativeFrom="column">
            <wp:posOffset>911225</wp:posOffset>
          </wp:positionH>
          <wp:positionV relativeFrom="paragraph">
            <wp:posOffset>154305</wp:posOffset>
          </wp:positionV>
          <wp:extent cx="2266950" cy="314325"/>
          <wp:effectExtent l="0" t="0" r="0" b="9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66950" cy="3143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58C9"/>
    <w:multiLevelType w:val="multilevel"/>
    <w:tmpl w:val="5B2ABE9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E1C21"/>
    <w:multiLevelType w:val="multilevel"/>
    <w:tmpl w:val="4B24FE8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516E09"/>
    <w:multiLevelType w:val="multilevel"/>
    <w:tmpl w:val="8BBAE674"/>
    <w:name w:val="Lijst i.2"/>
    <w:lvl w:ilvl="0">
      <w:start w:val="1"/>
      <w:numFmt w:val="lowerRoman"/>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Roman"/>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 w15:restartNumberingAfterBreak="0">
    <w:nsid w:val="038063F3"/>
    <w:multiLevelType w:val="multilevel"/>
    <w:tmpl w:val="2102BE76"/>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b w:val="0"/>
        <w:i w:val="0"/>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upperLetter"/>
      <w:lvlText w:val="(%5)"/>
      <w:lvlJc w:val="left"/>
      <w:pPr>
        <w:ind w:left="2880" w:hanging="720"/>
      </w:pPr>
      <w:rPr>
        <w:rFonts w:hint="default"/>
      </w:rPr>
    </w:lvl>
    <w:lvl w:ilvl="5">
      <w:start w:val="1"/>
      <w:numFmt w:val="upperRoman"/>
      <w:lvlText w:val="(%6)"/>
      <w:lvlJc w:val="left"/>
      <w:pPr>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3F338CE"/>
    <w:multiLevelType w:val="hybridMultilevel"/>
    <w:tmpl w:val="C1F2DA5C"/>
    <w:lvl w:ilvl="0" w:tplc="7BD28BFC">
      <w:start w:val="1"/>
      <w:numFmt w:val="lowerLetter"/>
      <w:lvlText w:val="%1."/>
      <w:lvlJc w:val="left"/>
      <w:pPr>
        <w:ind w:left="818" w:hanging="360"/>
      </w:pPr>
      <w:rPr>
        <w:rFonts w:hint="default"/>
      </w:rPr>
    </w:lvl>
    <w:lvl w:ilvl="1" w:tplc="20000019" w:tentative="1">
      <w:start w:val="1"/>
      <w:numFmt w:val="lowerLetter"/>
      <w:lvlText w:val="%2."/>
      <w:lvlJc w:val="left"/>
      <w:pPr>
        <w:ind w:left="1538" w:hanging="360"/>
      </w:pPr>
    </w:lvl>
    <w:lvl w:ilvl="2" w:tplc="2000001B" w:tentative="1">
      <w:start w:val="1"/>
      <w:numFmt w:val="lowerRoman"/>
      <w:lvlText w:val="%3."/>
      <w:lvlJc w:val="right"/>
      <w:pPr>
        <w:ind w:left="2258" w:hanging="180"/>
      </w:pPr>
    </w:lvl>
    <w:lvl w:ilvl="3" w:tplc="2000000F" w:tentative="1">
      <w:start w:val="1"/>
      <w:numFmt w:val="decimal"/>
      <w:lvlText w:val="%4."/>
      <w:lvlJc w:val="left"/>
      <w:pPr>
        <w:ind w:left="2978" w:hanging="360"/>
      </w:pPr>
    </w:lvl>
    <w:lvl w:ilvl="4" w:tplc="20000019" w:tentative="1">
      <w:start w:val="1"/>
      <w:numFmt w:val="lowerLetter"/>
      <w:lvlText w:val="%5."/>
      <w:lvlJc w:val="left"/>
      <w:pPr>
        <w:ind w:left="3698" w:hanging="360"/>
      </w:pPr>
    </w:lvl>
    <w:lvl w:ilvl="5" w:tplc="2000001B" w:tentative="1">
      <w:start w:val="1"/>
      <w:numFmt w:val="lowerRoman"/>
      <w:lvlText w:val="%6."/>
      <w:lvlJc w:val="right"/>
      <w:pPr>
        <w:ind w:left="4418" w:hanging="180"/>
      </w:pPr>
    </w:lvl>
    <w:lvl w:ilvl="6" w:tplc="2000000F" w:tentative="1">
      <w:start w:val="1"/>
      <w:numFmt w:val="decimal"/>
      <w:lvlText w:val="%7."/>
      <w:lvlJc w:val="left"/>
      <w:pPr>
        <w:ind w:left="5138" w:hanging="360"/>
      </w:pPr>
    </w:lvl>
    <w:lvl w:ilvl="7" w:tplc="20000019" w:tentative="1">
      <w:start w:val="1"/>
      <w:numFmt w:val="lowerLetter"/>
      <w:lvlText w:val="%8."/>
      <w:lvlJc w:val="left"/>
      <w:pPr>
        <w:ind w:left="5858" w:hanging="360"/>
      </w:pPr>
    </w:lvl>
    <w:lvl w:ilvl="8" w:tplc="2000001B" w:tentative="1">
      <w:start w:val="1"/>
      <w:numFmt w:val="lowerRoman"/>
      <w:lvlText w:val="%9."/>
      <w:lvlJc w:val="right"/>
      <w:pPr>
        <w:ind w:left="6578" w:hanging="180"/>
      </w:pPr>
    </w:lvl>
  </w:abstractNum>
  <w:abstractNum w:abstractNumId="5" w15:restartNumberingAfterBreak="0">
    <w:nsid w:val="047F3811"/>
    <w:multiLevelType w:val="multilevel"/>
    <w:tmpl w:val="6B7A8AB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B647F0"/>
    <w:multiLevelType w:val="multilevel"/>
    <w:tmpl w:val="81CCDC5A"/>
    <w:lvl w:ilvl="0">
      <w:start w:val="1"/>
      <w:numFmt w:val="upperRoman"/>
      <w:lvlRestart w:val="0"/>
      <w:suff w:val="nothing"/>
      <w:lvlText w:val="Part %1"/>
      <w:lvlJc w:val="left"/>
      <w:pPr>
        <w:ind w:left="0" w:firstLine="0"/>
      </w:pPr>
      <w:rPr>
        <w:rFonts w:ascii="Arial" w:hAnsi="Arial" w:cs="Arial" w:hint="default"/>
        <w:b/>
        <w:i w:val="0"/>
        <w:caps w:val="0"/>
        <w:strike w:val="0"/>
        <w:dstrike w:val="0"/>
        <w:vanish w:val="0"/>
        <w:sz w:val="21"/>
        <w:vertAlign w:val="base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A410AB1"/>
    <w:multiLevelType w:val="hybridMultilevel"/>
    <w:tmpl w:val="D0F26E6E"/>
    <w:lvl w:ilvl="0" w:tplc="20000017">
      <w:start w:val="1"/>
      <w:numFmt w:val="lowerLetter"/>
      <w:lvlText w:val="%1)"/>
      <w:lvlJc w:val="left"/>
      <w:pPr>
        <w:ind w:left="1178" w:hanging="360"/>
      </w:pPr>
    </w:lvl>
    <w:lvl w:ilvl="1" w:tplc="20000019" w:tentative="1">
      <w:start w:val="1"/>
      <w:numFmt w:val="lowerLetter"/>
      <w:lvlText w:val="%2."/>
      <w:lvlJc w:val="left"/>
      <w:pPr>
        <w:ind w:left="1898" w:hanging="360"/>
      </w:pPr>
    </w:lvl>
    <w:lvl w:ilvl="2" w:tplc="2000001B" w:tentative="1">
      <w:start w:val="1"/>
      <w:numFmt w:val="lowerRoman"/>
      <w:lvlText w:val="%3."/>
      <w:lvlJc w:val="right"/>
      <w:pPr>
        <w:ind w:left="2618" w:hanging="180"/>
      </w:pPr>
    </w:lvl>
    <w:lvl w:ilvl="3" w:tplc="2000000F" w:tentative="1">
      <w:start w:val="1"/>
      <w:numFmt w:val="decimal"/>
      <w:lvlText w:val="%4."/>
      <w:lvlJc w:val="left"/>
      <w:pPr>
        <w:ind w:left="3338" w:hanging="360"/>
      </w:pPr>
    </w:lvl>
    <w:lvl w:ilvl="4" w:tplc="20000019" w:tentative="1">
      <w:start w:val="1"/>
      <w:numFmt w:val="lowerLetter"/>
      <w:lvlText w:val="%5."/>
      <w:lvlJc w:val="left"/>
      <w:pPr>
        <w:ind w:left="4058" w:hanging="360"/>
      </w:pPr>
    </w:lvl>
    <w:lvl w:ilvl="5" w:tplc="2000001B" w:tentative="1">
      <w:start w:val="1"/>
      <w:numFmt w:val="lowerRoman"/>
      <w:lvlText w:val="%6."/>
      <w:lvlJc w:val="right"/>
      <w:pPr>
        <w:ind w:left="4778" w:hanging="180"/>
      </w:pPr>
    </w:lvl>
    <w:lvl w:ilvl="6" w:tplc="2000000F" w:tentative="1">
      <w:start w:val="1"/>
      <w:numFmt w:val="decimal"/>
      <w:lvlText w:val="%7."/>
      <w:lvlJc w:val="left"/>
      <w:pPr>
        <w:ind w:left="5498" w:hanging="360"/>
      </w:pPr>
    </w:lvl>
    <w:lvl w:ilvl="7" w:tplc="20000019" w:tentative="1">
      <w:start w:val="1"/>
      <w:numFmt w:val="lowerLetter"/>
      <w:lvlText w:val="%8."/>
      <w:lvlJc w:val="left"/>
      <w:pPr>
        <w:ind w:left="6218" w:hanging="360"/>
      </w:pPr>
    </w:lvl>
    <w:lvl w:ilvl="8" w:tplc="2000001B" w:tentative="1">
      <w:start w:val="1"/>
      <w:numFmt w:val="lowerRoman"/>
      <w:lvlText w:val="%9."/>
      <w:lvlJc w:val="right"/>
      <w:pPr>
        <w:ind w:left="6938" w:hanging="180"/>
      </w:pPr>
    </w:lvl>
  </w:abstractNum>
  <w:abstractNum w:abstractNumId="8" w15:restartNumberingAfterBreak="0">
    <w:nsid w:val="0B125013"/>
    <w:multiLevelType w:val="multilevel"/>
    <w:tmpl w:val="114A80A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515AFA"/>
    <w:multiLevelType w:val="multilevel"/>
    <w:tmpl w:val="8BBAE6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6DA34E"/>
    <w:multiLevelType w:val="multilevel"/>
    <w:tmpl w:val="C80E5682"/>
    <w:lvl w:ilvl="0">
      <w:start w:val="1"/>
      <w:numFmt w:val="decimal"/>
      <w:lvlText w:val="%1"/>
      <w:lvlJc w:val="left"/>
      <w:pPr>
        <w:ind w:left="818" w:hanging="360"/>
      </w:pPr>
      <w:rPr>
        <w:rFonts w:ascii="Arial" w:eastAsia="Arial" w:hAnsi="Arial" w:hint="default"/>
        <w:b/>
        <w:bCs/>
        <w:sz w:val="22"/>
        <w:szCs w:val="22"/>
      </w:rPr>
    </w:lvl>
    <w:lvl w:ilvl="1">
      <w:start w:val="1"/>
      <w:numFmt w:val="decimal"/>
      <w:lvlText w:val="%1.%2"/>
      <w:lvlJc w:val="left"/>
      <w:pPr>
        <w:ind w:left="458" w:hanging="370"/>
      </w:pPr>
      <w:rPr>
        <w:rFonts w:ascii="Arial" w:eastAsia="Arial" w:hAnsi="Arial" w:hint="default"/>
        <w:b w:val="0"/>
        <w:bCs w:val="0"/>
        <w:sz w:val="22"/>
        <w:szCs w:val="22"/>
      </w:rPr>
    </w:lvl>
    <w:lvl w:ilvl="2">
      <w:start w:val="1"/>
      <w:numFmt w:val="bullet"/>
      <w:lvlText w:val="•"/>
      <w:lvlJc w:val="left"/>
      <w:pPr>
        <w:ind w:left="1751" w:hanging="370"/>
      </w:pPr>
      <w:rPr>
        <w:rFonts w:hint="default"/>
      </w:rPr>
    </w:lvl>
    <w:lvl w:ilvl="3">
      <w:start w:val="1"/>
      <w:numFmt w:val="bullet"/>
      <w:lvlText w:val="•"/>
      <w:lvlJc w:val="left"/>
      <w:pPr>
        <w:ind w:left="2685" w:hanging="370"/>
      </w:pPr>
      <w:rPr>
        <w:rFonts w:hint="default"/>
      </w:rPr>
    </w:lvl>
    <w:lvl w:ilvl="4">
      <w:start w:val="1"/>
      <w:numFmt w:val="bullet"/>
      <w:lvlText w:val="•"/>
      <w:lvlJc w:val="left"/>
      <w:pPr>
        <w:ind w:left="3618" w:hanging="370"/>
      </w:pPr>
      <w:rPr>
        <w:rFonts w:hint="default"/>
      </w:rPr>
    </w:lvl>
    <w:lvl w:ilvl="5">
      <w:start w:val="1"/>
      <w:numFmt w:val="bullet"/>
      <w:lvlText w:val="•"/>
      <w:lvlJc w:val="left"/>
      <w:pPr>
        <w:ind w:left="4552" w:hanging="370"/>
      </w:pPr>
      <w:rPr>
        <w:rFonts w:hint="default"/>
      </w:rPr>
    </w:lvl>
    <w:lvl w:ilvl="6">
      <w:start w:val="1"/>
      <w:numFmt w:val="bullet"/>
      <w:lvlText w:val="•"/>
      <w:lvlJc w:val="left"/>
      <w:pPr>
        <w:ind w:left="5485" w:hanging="370"/>
      </w:pPr>
      <w:rPr>
        <w:rFonts w:hint="default"/>
      </w:rPr>
    </w:lvl>
    <w:lvl w:ilvl="7">
      <w:start w:val="1"/>
      <w:numFmt w:val="bullet"/>
      <w:lvlText w:val="•"/>
      <w:lvlJc w:val="left"/>
      <w:pPr>
        <w:ind w:left="6419" w:hanging="370"/>
      </w:pPr>
      <w:rPr>
        <w:rFonts w:hint="default"/>
      </w:rPr>
    </w:lvl>
    <w:lvl w:ilvl="8">
      <w:start w:val="1"/>
      <w:numFmt w:val="bullet"/>
      <w:lvlText w:val="•"/>
      <w:lvlJc w:val="left"/>
      <w:pPr>
        <w:ind w:left="7352" w:hanging="370"/>
      </w:pPr>
      <w:rPr>
        <w:rFonts w:hint="default"/>
      </w:rPr>
    </w:lvl>
  </w:abstractNum>
  <w:abstractNum w:abstractNumId="11" w15:restartNumberingAfterBreak="0">
    <w:nsid w:val="214224A4"/>
    <w:multiLevelType w:val="multilevel"/>
    <w:tmpl w:val="C07A860A"/>
    <w:lvl w:ilvl="0">
      <w:start w:val="1"/>
      <w:numFmt w:val="upperLetter"/>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upperLetter"/>
      <w:lvlText w:val="%3."/>
      <w:lvlJc w:val="left"/>
      <w:pPr>
        <w:ind w:left="2160" w:hanging="720"/>
      </w:pPr>
      <w:rPr>
        <w:rFonts w:hint="default"/>
      </w:rPr>
    </w:lvl>
    <w:lvl w:ilvl="3">
      <w:start w:val="1"/>
      <w:numFmt w:val="upperLetter"/>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upperLetter"/>
      <w:lvlText w:val="%6."/>
      <w:lvlJc w:val="left"/>
      <w:pPr>
        <w:ind w:left="4320" w:hanging="720"/>
      </w:pPr>
      <w:rPr>
        <w:rFonts w:hint="default"/>
      </w:rPr>
    </w:lvl>
    <w:lvl w:ilvl="6">
      <w:start w:val="1"/>
      <w:numFmt w:val="upperLetter"/>
      <w:lvlText w:val="%7."/>
      <w:lvlJc w:val="left"/>
      <w:pPr>
        <w:ind w:left="5040" w:hanging="720"/>
      </w:pPr>
      <w:rPr>
        <w:rFonts w:hint="default"/>
      </w:rPr>
    </w:lvl>
    <w:lvl w:ilvl="7">
      <w:start w:val="1"/>
      <w:numFmt w:val="upperLetter"/>
      <w:lvlText w:val="%8."/>
      <w:lvlJc w:val="left"/>
      <w:pPr>
        <w:ind w:left="5760" w:hanging="720"/>
      </w:pPr>
      <w:rPr>
        <w:rFonts w:hint="default"/>
      </w:rPr>
    </w:lvl>
    <w:lvl w:ilvl="8">
      <w:start w:val="1"/>
      <w:numFmt w:val="upperLetter"/>
      <w:lvlText w:val="%9."/>
      <w:lvlJc w:val="left"/>
      <w:pPr>
        <w:ind w:left="6480" w:hanging="720"/>
      </w:pPr>
      <w:rPr>
        <w:rFonts w:hint="default"/>
      </w:rPr>
    </w:lvl>
  </w:abstractNum>
  <w:abstractNum w:abstractNumId="12" w15:restartNumberingAfterBreak="0">
    <w:nsid w:val="246F6A74"/>
    <w:multiLevelType w:val="hybridMultilevel"/>
    <w:tmpl w:val="A54AA6B0"/>
    <w:lvl w:ilvl="0" w:tplc="65F00C0C">
      <w:start w:val="1"/>
      <w:numFmt w:val="lowerLetter"/>
      <w:lvlText w:val="%1."/>
      <w:lvlJc w:val="left"/>
      <w:pPr>
        <w:ind w:left="818" w:hanging="360"/>
      </w:pPr>
      <w:rPr>
        <w:rFonts w:hint="default"/>
      </w:rPr>
    </w:lvl>
    <w:lvl w:ilvl="1" w:tplc="20000019" w:tentative="1">
      <w:start w:val="1"/>
      <w:numFmt w:val="lowerLetter"/>
      <w:lvlText w:val="%2."/>
      <w:lvlJc w:val="left"/>
      <w:pPr>
        <w:ind w:left="1538" w:hanging="360"/>
      </w:pPr>
    </w:lvl>
    <w:lvl w:ilvl="2" w:tplc="2000001B" w:tentative="1">
      <w:start w:val="1"/>
      <w:numFmt w:val="lowerRoman"/>
      <w:lvlText w:val="%3."/>
      <w:lvlJc w:val="right"/>
      <w:pPr>
        <w:ind w:left="2258" w:hanging="180"/>
      </w:pPr>
    </w:lvl>
    <w:lvl w:ilvl="3" w:tplc="2000000F" w:tentative="1">
      <w:start w:val="1"/>
      <w:numFmt w:val="decimal"/>
      <w:lvlText w:val="%4."/>
      <w:lvlJc w:val="left"/>
      <w:pPr>
        <w:ind w:left="2978" w:hanging="360"/>
      </w:pPr>
    </w:lvl>
    <w:lvl w:ilvl="4" w:tplc="20000019" w:tentative="1">
      <w:start w:val="1"/>
      <w:numFmt w:val="lowerLetter"/>
      <w:lvlText w:val="%5."/>
      <w:lvlJc w:val="left"/>
      <w:pPr>
        <w:ind w:left="3698" w:hanging="360"/>
      </w:pPr>
    </w:lvl>
    <w:lvl w:ilvl="5" w:tplc="2000001B" w:tentative="1">
      <w:start w:val="1"/>
      <w:numFmt w:val="lowerRoman"/>
      <w:lvlText w:val="%6."/>
      <w:lvlJc w:val="right"/>
      <w:pPr>
        <w:ind w:left="4418" w:hanging="180"/>
      </w:pPr>
    </w:lvl>
    <w:lvl w:ilvl="6" w:tplc="2000000F" w:tentative="1">
      <w:start w:val="1"/>
      <w:numFmt w:val="decimal"/>
      <w:lvlText w:val="%7."/>
      <w:lvlJc w:val="left"/>
      <w:pPr>
        <w:ind w:left="5138" w:hanging="360"/>
      </w:pPr>
    </w:lvl>
    <w:lvl w:ilvl="7" w:tplc="20000019" w:tentative="1">
      <w:start w:val="1"/>
      <w:numFmt w:val="lowerLetter"/>
      <w:lvlText w:val="%8."/>
      <w:lvlJc w:val="left"/>
      <w:pPr>
        <w:ind w:left="5858" w:hanging="360"/>
      </w:pPr>
    </w:lvl>
    <w:lvl w:ilvl="8" w:tplc="2000001B" w:tentative="1">
      <w:start w:val="1"/>
      <w:numFmt w:val="lowerRoman"/>
      <w:lvlText w:val="%9."/>
      <w:lvlJc w:val="right"/>
      <w:pPr>
        <w:ind w:left="6578" w:hanging="180"/>
      </w:pPr>
    </w:lvl>
  </w:abstractNum>
  <w:abstractNum w:abstractNumId="13" w15:restartNumberingAfterBreak="0">
    <w:nsid w:val="25C07D29"/>
    <w:multiLevelType w:val="multilevel"/>
    <w:tmpl w:val="F98C22A0"/>
    <w:lvl w:ilvl="0">
      <w:start w:val="1"/>
      <w:numFmt w:val="decimal"/>
      <w:lvlText w:val="%1."/>
      <w:lvlJc w:val="left"/>
      <w:pPr>
        <w:ind w:left="720" w:hanging="720"/>
      </w:pPr>
      <w:rPr>
        <w:b w:val="0"/>
        <w:i w:val="0"/>
      </w:rPr>
    </w:lvl>
    <w:lvl w:ilvl="1">
      <w:start w:val="1"/>
      <w:numFmt w:val="decimal"/>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14" w15:restartNumberingAfterBreak="0">
    <w:nsid w:val="2A9252CB"/>
    <w:multiLevelType w:val="multilevel"/>
    <w:tmpl w:val="114A80A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F4638B"/>
    <w:multiLevelType w:val="multilevel"/>
    <w:tmpl w:val="6B7A8AB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C50256"/>
    <w:multiLevelType w:val="multilevel"/>
    <w:tmpl w:val="0DA4AF1E"/>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b w:val="0"/>
        <w:i w:val="0"/>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upperLetter"/>
      <w:lvlText w:val="(%5)"/>
      <w:lvlJc w:val="left"/>
      <w:pPr>
        <w:ind w:left="2880" w:hanging="720"/>
      </w:pPr>
      <w:rPr>
        <w:rFonts w:hint="default"/>
      </w:rPr>
    </w:lvl>
    <w:lvl w:ilvl="5">
      <w:start w:val="1"/>
      <w:numFmt w:val="upperRoman"/>
      <w:lvlText w:val="(%6)"/>
      <w:lvlJc w:val="left"/>
      <w:pPr>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F256570"/>
    <w:multiLevelType w:val="multilevel"/>
    <w:tmpl w:val="5B2ABE9E"/>
    <w:lvl w:ilvl="0">
      <w:start w:val="1"/>
      <w:numFmt w:val="upperLetter"/>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upperLetter"/>
      <w:lvlText w:val="(%3)"/>
      <w:lvlJc w:val="left"/>
      <w:pPr>
        <w:ind w:left="2160" w:hanging="720"/>
      </w:pPr>
      <w:rPr>
        <w:rFonts w:hint="default"/>
      </w:rPr>
    </w:lvl>
    <w:lvl w:ilvl="3">
      <w:start w:val="1"/>
      <w:numFmt w:val="upperLetter"/>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upperLetter"/>
      <w:lvlText w:val="(%6)"/>
      <w:lvlJc w:val="left"/>
      <w:pPr>
        <w:ind w:left="4320" w:hanging="720"/>
      </w:pPr>
      <w:rPr>
        <w:rFonts w:hint="default"/>
      </w:rPr>
    </w:lvl>
    <w:lvl w:ilvl="6">
      <w:start w:val="1"/>
      <w:numFmt w:val="upperLetter"/>
      <w:lvlText w:val="(%7)"/>
      <w:lvlJc w:val="left"/>
      <w:pPr>
        <w:ind w:left="5040" w:hanging="720"/>
      </w:pPr>
      <w:rPr>
        <w:rFonts w:hint="default"/>
      </w:rPr>
    </w:lvl>
    <w:lvl w:ilvl="7">
      <w:start w:val="1"/>
      <w:numFmt w:val="upperLetter"/>
      <w:lvlText w:val="(%8)"/>
      <w:lvlJc w:val="left"/>
      <w:pPr>
        <w:ind w:left="5760" w:hanging="720"/>
      </w:pPr>
      <w:rPr>
        <w:rFonts w:hint="default"/>
      </w:rPr>
    </w:lvl>
    <w:lvl w:ilvl="8">
      <w:start w:val="1"/>
      <w:numFmt w:val="upperLetter"/>
      <w:lvlText w:val="(%9)"/>
      <w:lvlJc w:val="left"/>
      <w:pPr>
        <w:ind w:left="6480" w:hanging="720"/>
      </w:pPr>
      <w:rPr>
        <w:rFonts w:hint="default"/>
      </w:rPr>
    </w:lvl>
  </w:abstractNum>
  <w:abstractNum w:abstractNumId="18" w15:restartNumberingAfterBreak="0">
    <w:nsid w:val="304C1622"/>
    <w:multiLevelType w:val="multilevel"/>
    <w:tmpl w:val="16505A68"/>
    <w:lvl w:ilvl="0">
      <w:start w:val="1"/>
      <w:numFmt w:val="upperRoman"/>
      <w:lvlText w:val="%1"/>
      <w:lvlJc w:val="left"/>
      <w:pPr>
        <w:ind w:left="720" w:hanging="720"/>
      </w:pPr>
      <w:rPr>
        <w:rFonts w:hint="default"/>
        <w:b/>
        <w:i w:val="0"/>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2912ABC"/>
    <w:multiLevelType w:val="multilevel"/>
    <w:tmpl w:val="C07A860A"/>
    <w:lvl w:ilvl="0">
      <w:start w:val="1"/>
      <w:numFmt w:val="upperLetter"/>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upperLetter"/>
      <w:lvlText w:val="%3."/>
      <w:lvlJc w:val="left"/>
      <w:pPr>
        <w:ind w:left="2160" w:hanging="720"/>
      </w:pPr>
      <w:rPr>
        <w:rFonts w:hint="default"/>
      </w:rPr>
    </w:lvl>
    <w:lvl w:ilvl="3">
      <w:start w:val="1"/>
      <w:numFmt w:val="upperLetter"/>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upperLetter"/>
      <w:lvlText w:val="%6."/>
      <w:lvlJc w:val="left"/>
      <w:pPr>
        <w:ind w:left="4320" w:hanging="720"/>
      </w:pPr>
      <w:rPr>
        <w:rFonts w:hint="default"/>
      </w:rPr>
    </w:lvl>
    <w:lvl w:ilvl="6">
      <w:start w:val="1"/>
      <w:numFmt w:val="upperLetter"/>
      <w:lvlText w:val="%7."/>
      <w:lvlJc w:val="left"/>
      <w:pPr>
        <w:ind w:left="5040" w:hanging="720"/>
      </w:pPr>
      <w:rPr>
        <w:rFonts w:hint="default"/>
      </w:rPr>
    </w:lvl>
    <w:lvl w:ilvl="7">
      <w:start w:val="1"/>
      <w:numFmt w:val="upperLetter"/>
      <w:lvlText w:val="%8."/>
      <w:lvlJc w:val="left"/>
      <w:pPr>
        <w:ind w:left="5760" w:hanging="720"/>
      </w:pPr>
      <w:rPr>
        <w:rFonts w:hint="default"/>
      </w:rPr>
    </w:lvl>
    <w:lvl w:ilvl="8">
      <w:start w:val="1"/>
      <w:numFmt w:val="upperLetter"/>
      <w:lvlText w:val="%9."/>
      <w:lvlJc w:val="left"/>
      <w:pPr>
        <w:ind w:left="6480" w:hanging="720"/>
      </w:pPr>
      <w:rPr>
        <w:rFonts w:hint="default"/>
      </w:rPr>
    </w:lvl>
  </w:abstractNum>
  <w:abstractNum w:abstractNumId="20" w15:restartNumberingAfterBreak="0">
    <w:nsid w:val="34450576"/>
    <w:multiLevelType w:val="hybridMultilevel"/>
    <w:tmpl w:val="3C1090EA"/>
    <w:lvl w:ilvl="0" w:tplc="20000017">
      <w:start w:val="1"/>
      <w:numFmt w:val="lowerLetter"/>
      <w:lvlText w:val="%1)"/>
      <w:lvlJc w:val="left"/>
      <w:pPr>
        <w:ind w:left="1178" w:hanging="360"/>
      </w:pPr>
    </w:lvl>
    <w:lvl w:ilvl="1" w:tplc="20000019" w:tentative="1">
      <w:start w:val="1"/>
      <w:numFmt w:val="lowerLetter"/>
      <w:lvlText w:val="%2."/>
      <w:lvlJc w:val="left"/>
      <w:pPr>
        <w:ind w:left="1898" w:hanging="360"/>
      </w:pPr>
    </w:lvl>
    <w:lvl w:ilvl="2" w:tplc="2000001B" w:tentative="1">
      <w:start w:val="1"/>
      <w:numFmt w:val="lowerRoman"/>
      <w:lvlText w:val="%3."/>
      <w:lvlJc w:val="right"/>
      <w:pPr>
        <w:ind w:left="2618" w:hanging="180"/>
      </w:pPr>
    </w:lvl>
    <w:lvl w:ilvl="3" w:tplc="2000000F" w:tentative="1">
      <w:start w:val="1"/>
      <w:numFmt w:val="decimal"/>
      <w:lvlText w:val="%4."/>
      <w:lvlJc w:val="left"/>
      <w:pPr>
        <w:ind w:left="3338" w:hanging="360"/>
      </w:pPr>
    </w:lvl>
    <w:lvl w:ilvl="4" w:tplc="20000019" w:tentative="1">
      <w:start w:val="1"/>
      <w:numFmt w:val="lowerLetter"/>
      <w:lvlText w:val="%5."/>
      <w:lvlJc w:val="left"/>
      <w:pPr>
        <w:ind w:left="4058" w:hanging="360"/>
      </w:pPr>
    </w:lvl>
    <w:lvl w:ilvl="5" w:tplc="2000001B" w:tentative="1">
      <w:start w:val="1"/>
      <w:numFmt w:val="lowerRoman"/>
      <w:lvlText w:val="%6."/>
      <w:lvlJc w:val="right"/>
      <w:pPr>
        <w:ind w:left="4778" w:hanging="180"/>
      </w:pPr>
    </w:lvl>
    <w:lvl w:ilvl="6" w:tplc="2000000F" w:tentative="1">
      <w:start w:val="1"/>
      <w:numFmt w:val="decimal"/>
      <w:lvlText w:val="%7."/>
      <w:lvlJc w:val="left"/>
      <w:pPr>
        <w:ind w:left="5498" w:hanging="360"/>
      </w:pPr>
    </w:lvl>
    <w:lvl w:ilvl="7" w:tplc="20000019" w:tentative="1">
      <w:start w:val="1"/>
      <w:numFmt w:val="lowerLetter"/>
      <w:lvlText w:val="%8."/>
      <w:lvlJc w:val="left"/>
      <w:pPr>
        <w:ind w:left="6218" w:hanging="360"/>
      </w:pPr>
    </w:lvl>
    <w:lvl w:ilvl="8" w:tplc="2000001B" w:tentative="1">
      <w:start w:val="1"/>
      <w:numFmt w:val="lowerRoman"/>
      <w:lvlText w:val="%9."/>
      <w:lvlJc w:val="right"/>
      <w:pPr>
        <w:ind w:left="6938" w:hanging="180"/>
      </w:pPr>
    </w:lvl>
  </w:abstractNum>
  <w:abstractNum w:abstractNumId="21" w15:restartNumberingAfterBreak="0">
    <w:nsid w:val="34FE381E"/>
    <w:multiLevelType w:val="multilevel"/>
    <w:tmpl w:val="114A80A2"/>
    <w:lvl w:ilvl="0">
      <w:start w:val="1"/>
      <w:numFmt w:val="decimal"/>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22" w15:restartNumberingAfterBreak="0">
    <w:nsid w:val="3AD07C1E"/>
    <w:multiLevelType w:val="multilevel"/>
    <w:tmpl w:val="CCC2D2DC"/>
    <w:lvl w:ilvl="0">
      <w:start w:val="1"/>
      <w:numFmt w:val="decimal"/>
      <w:lvlText w:val="%1"/>
      <w:lvlJc w:val="left"/>
      <w:pPr>
        <w:ind w:left="818" w:hanging="360"/>
      </w:pPr>
      <w:rPr>
        <w:rFonts w:ascii="Arial" w:eastAsia="Arial" w:hAnsi="Arial" w:hint="default"/>
        <w:b/>
        <w:bCs/>
        <w:sz w:val="22"/>
        <w:szCs w:val="22"/>
      </w:rPr>
    </w:lvl>
    <w:lvl w:ilvl="1">
      <w:start w:val="1"/>
      <w:numFmt w:val="decimal"/>
      <w:lvlText w:val="%1.%2"/>
      <w:lvlJc w:val="left"/>
      <w:pPr>
        <w:ind w:left="458" w:hanging="370"/>
      </w:pPr>
      <w:rPr>
        <w:rFonts w:ascii="Arial" w:eastAsia="Arial" w:hAnsi="Arial" w:hint="default"/>
        <w:sz w:val="22"/>
        <w:szCs w:val="22"/>
      </w:rPr>
    </w:lvl>
    <w:lvl w:ilvl="2">
      <w:start w:val="1"/>
      <w:numFmt w:val="lowerLetter"/>
      <w:lvlText w:val="%3)"/>
      <w:lvlJc w:val="left"/>
      <w:pPr>
        <w:ind w:left="1741" w:hanging="360"/>
      </w:pPr>
    </w:lvl>
    <w:lvl w:ilvl="3">
      <w:start w:val="1"/>
      <w:numFmt w:val="bullet"/>
      <w:lvlText w:val="•"/>
      <w:lvlJc w:val="left"/>
      <w:pPr>
        <w:ind w:left="2685" w:hanging="370"/>
      </w:pPr>
      <w:rPr>
        <w:rFonts w:hint="default"/>
      </w:rPr>
    </w:lvl>
    <w:lvl w:ilvl="4">
      <w:start w:val="1"/>
      <w:numFmt w:val="bullet"/>
      <w:lvlText w:val="•"/>
      <w:lvlJc w:val="left"/>
      <w:pPr>
        <w:ind w:left="3618" w:hanging="370"/>
      </w:pPr>
      <w:rPr>
        <w:rFonts w:hint="default"/>
      </w:rPr>
    </w:lvl>
    <w:lvl w:ilvl="5">
      <w:start w:val="1"/>
      <w:numFmt w:val="bullet"/>
      <w:lvlText w:val="•"/>
      <w:lvlJc w:val="left"/>
      <w:pPr>
        <w:ind w:left="4552" w:hanging="370"/>
      </w:pPr>
      <w:rPr>
        <w:rFonts w:hint="default"/>
      </w:rPr>
    </w:lvl>
    <w:lvl w:ilvl="6">
      <w:start w:val="1"/>
      <w:numFmt w:val="bullet"/>
      <w:lvlText w:val="•"/>
      <w:lvlJc w:val="left"/>
      <w:pPr>
        <w:ind w:left="5485" w:hanging="370"/>
      </w:pPr>
      <w:rPr>
        <w:rFonts w:hint="default"/>
      </w:rPr>
    </w:lvl>
    <w:lvl w:ilvl="7">
      <w:start w:val="1"/>
      <w:numFmt w:val="bullet"/>
      <w:lvlText w:val="•"/>
      <w:lvlJc w:val="left"/>
      <w:pPr>
        <w:ind w:left="6419" w:hanging="370"/>
      </w:pPr>
      <w:rPr>
        <w:rFonts w:hint="default"/>
      </w:rPr>
    </w:lvl>
    <w:lvl w:ilvl="8">
      <w:start w:val="1"/>
      <w:numFmt w:val="bullet"/>
      <w:lvlText w:val="•"/>
      <w:lvlJc w:val="left"/>
      <w:pPr>
        <w:ind w:left="7352" w:hanging="370"/>
      </w:pPr>
      <w:rPr>
        <w:rFonts w:hint="default"/>
      </w:rPr>
    </w:lvl>
  </w:abstractNum>
  <w:abstractNum w:abstractNumId="23" w15:restartNumberingAfterBreak="0">
    <w:nsid w:val="42C70D74"/>
    <w:multiLevelType w:val="multilevel"/>
    <w:tmpl w:val="F98C22A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C72C80"/>
    <w:multiLevelType w:val="multilevel"/>
    <w:tmpl w:val="6B7A8ABE"/>
    <w:lvl w:ilvl="0">
      <w:start w:val="1"/>
      <w:numFmt w:val="decimal"/>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25" w15:restartNumberingAfterBreak="0">
    <w:nsid w:val="49A57EBB"/>
    <w:multiLevelType w:val="hybridMultilevel"/>
    <w:tmpl w:val="488A6220"/>
    <w:lvl w:ilvl="0" w:tplc="43B27560">
      <w:start w:val="1"/>
      <w:numFmt w:val="bullet"/>
      <w:lvlRestart w:val="0"/>
      <w:lvlText w:val=""/>
      <w:lvlJc w:val="left"/>
      <w:pPr>
        <w:ind w:left="720" w:hanging="72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F59520D"/>
    <w:multiLevelType w:val="multilevel"/>
    <w:tmpl w:val="F98C22A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1F0B8B"/>
    <w:multiLevelType w:val="hybridMultilevel"/>
    <w:tmpl w:val="2660AF2C"/>
    <w:lvl w:ilvl="0" w:tplc="456227C6">
      <w:start w:val="1"/>
      <w:numFmt w:val="lowerLetter"/>
      <w:lvlText w:val="%1."/>
      <w:lvlJc w:val="left"/>
      <w:pPr>
        <w:ind w:left="818" w:hanging="360"/>
      </w:pPr>
      <w:rPr>
        <w:rFonts w:hint="default"/>
      </w:rPr>
    </w:lvl>
    <w:lvl w:ilvl="1" w:tplc="20000019" w:tentative="1">
      <w:start w:val="1"/>
      <w:numFmt w:val="lowerLetter"/>
      <w:lvlText w:val="%2."/>
      <w:lvlJc w:val="left"/>
      <w:pPr>
        <w:ind w:left="1538" w:hanging="360"/>
      </w:pPr>
    </w:lvl>
    <w:lvl w:ilvl="2" w:tplc="2000001B" w:tentative="1">
      <w:start w:val="1"/>
      <w:numFmt w:val="lowerRoman"/>
      <w:lvlText w:val="%3."/>
      <w:lvlJc w:val="right"/>
      <w:pPr>
        <w:ind w:left="2258" w:hanging="180"/>
      </w:pPr>
    </w:lvl>
    <w:lvl w:ilvl="3" w:tplc="2000000F" w:tentative="1">
      <w:start w:val="1"/>
      <w:numFmt w:val="decimal"/>
      <w:lvlText w:val="%4."/>
      <w:lvlJc w:val="left"/>
      <w:pPr>
        <w:ind w:left="2978" w:hanging="360"/>
      </w:pPr>
    </w:lvl>
    <w:lvl w:ilvl="4" w:tplc="20000019" w:tentative="1">
      <w:start w:val="1"/>
      <w:numFmt w:val="lowerLetter"/>
      <w:lvlText w:val="%5."/>
      <w:lvlJc w:val="left"/>
      <w:pPr>
        <w:ind w:left="3698" w:hanging="360"/>
      </w:pPr>
    </w:lvl>
    <w:lvl w:ilvl="5" w:tplc="2000001B" w:tentative="1">
      <w:start w:val="1"/>
      <w:numFmt w:val="lowerRoman"/>
      <w:lvlText w:val="%6."/>
      <w:lvlJc w:val="right"/>
      <w:pPr>
        <w:ind w:left="4418" w:hanging="180"/>
      </w:pPr>
    </w:lvl>
    <w:lvl w:ilvl="6" w:tplc="2000000F" w:tentative="1">
      <w:start w:val="1"/>
      <w:numFmt w:val="decimal"/>
      <w:lvlText w:val="%7."/>
      <w:lvlJc w:val="left"/>
      <w:pPr>
        <w:ind w:left="5138" w:hanging="360"/>
      </w:pPr>
    </w:lvl>
    <w:lvl w:ilvl="7" w:tplc="20000019" w:tentative="1">
      <w:start w:val="1"/>
      <w:numFmt w:val="lowerLetter"/>
      <w:lvlText w:val="%8."/>
      <w:lvlJc w:val="left"/>
      <w:pPr>
        <w:ind w:left="5858" w:hanging="360"/>
      </w:pPr>
    </w:lvl>
    <w:lvl w:ilvl="8" w:tplc="2000001B" w:tentative="1">
      <w:start w:val="1"/>
      <w:numFmt w:val="lowerRoman"/>
      <w:lvlText w:val="%9."/>
      <w:lvlJc w:val="right"/>
      <w:pPr>
        <w:ind w:left="6578" w:hanging="180"/>
      </w:pPr>
    </w:lvl>
  </w:abstractNum>
  <w:abstractNum w:abstractNumId="28" w15:restartNumberingAfterBreak="0">
    <w:nsid w:val="50DD73C2"/>
    <w:multiLevelType w:val="hybridMultilevel"/>
    <w:tmpl w:val="49A82218"/>
    <w:lvl w:ilvl="0" w:tplc="20000017">
      <w:start w:val="1"/>
      <w:numFmt w:val="lowerLetter"/>
      <w:lvlText w:val="%1)"/>
      <w:lvlJc w:val="left"/>
      <w:pPr>
        <w:ind w:left="1178" w:hanging="360"/>
      </w:pPr>
    </w:lvl>
    <w:lvl w:ilvl="1" w:tplc="20000019" w:tentative="1">
      <w:start w:val="1"/>
      <w:numFmt w:val="lowerLetter"/>
      <w:lvlText w:val="%2."/>
      <w:lvlJc w:val="left"/>
      <w:pPr>
        <w:ind w:left="1898" w:hanging="360"/>
      </w:pPr>
    </w:lvl>
    <w:lvl w:ilvl="2" w:tplc="2000001B" w:tentative="1">
      <w:start w:val="1"/>
      <w:numFmt w:val="lowerRoman"/>
      <w:lvlText w:val="%3."/>
      <w:lvlJc w:val="right"/>
      <w:pPr>
        <w:ind w:left="2618" w:hanging="180"/>
      </w:pPr>
    </w:lvl>
    <w:lvl w:ilvl="3" w:tplc="2000000F" w:tentative="1">
      <w:start w:val="1"/>
      <w:numFmt w:val="decimal"/>
      <w:lvlText w:val="%4."/>
      <w:lvlJc w:val="left"/>
      <w:pPr>
        <w:ind w:left="3338" w:hanging="360"/>
      </w:pPr>
    </w:lvl>
    <w:lvl w:ilvl="4" w:tplc="20000019" w:tentative="1">
      <w:start w:val="1"/>
      <w:numFmt w:val="lowerLetter"/>
      <w:lvlText w:val="%5."/>
      <w:lvlJc w:val="left"/>
      <w:pPr>
        <w:ind w:left="4058" w:hanging="360"/>
      </w:pPr>
    </w:lvl>
    <w:lvl w:ilvl="5" w:tplc="2000001B" w:tentative="1">
      <w:start w:val="1"/>
      <w:numFmt w:val="lowerRoman"/>
      <w:lvlText w:val="%6."/>
      <w:lvlJc w:val="right"/>
      <w:pPr>
        <w:ind w:left="4778" w:hanging="180"/>
      </w:pPr>
    </w:lvl>
    <w:lvl w:ilvl="6" w:tplc="2000000F" w:tentative="1">
      <w:start w:val="1"/>
      <w:numFmt w:val="decimal"/>
      <w:lvlText w:val="%7."/>
      <w:lvlJc w:val="left"/>
      <w:pPr>
        <w:ind w:left="5498" w:hanging="360"/>
      </w:pPr>
    </w:lvl>
    <w:lvl w:ilvl="7" w:tplc="20000019" w:tentative="1">
      <w:start w:val="1"/>
      <w:numFmt w:val="lowerLetter"/>
      <w:lvlText w:val="%8."/>
      <w:lvlJc w:val="left"/>
      <w:pPr>
        <w:ind w:left="6218" w:hanging="360"/>
      </w:pPr>
    </w:lvl>
    <w:lvl w:ilvl="8" w:tplc="2000001B" w:tentative="1">
      <w:start w:val="1"/>
      <w:numFmt w:val="lowerRoman"/>
      <w:lvlText w:val="%9."/>
      <w:lvlJc w:val="right"/>
      <w:pPr>
        <w:ind w:left="6938" w:hanging="180"/>
      </w:pPr>
    </w:lvl>
  </w:abstractNum>
  <w:abstractNum w:abstractNumId="29" w15:restartNumberingAfterBreak="0">
    <w:nsid w:val="520B2A67"/>
    <w:multiLevelType w:val="multilevel"/>
    <w:tmpl w:val="C07A860A"/>
    <w:lvl w:ilvl="0">
      <w:start w:val="1"/>
      <w:numFmt w:val="upperLetter"/>
      <w:lvlText w:val="%1."/>
      <w:lvlJc w:val="left"/>
      <w:pPr>
        <w:ind w:left="2160" w:hanging="720"/>
      </w:pPr>
      <w:rPr>
        <w:rFonts w:hint="default"/>
      </w:rPr>
    </w:lvl>
    <w:lvl w:ilvl="1">
      <w:start w:val="1"/>
      <w:numFmt w:val="upperLetter"/>
      <w:lvlText w:val="%2."/>
      <w:lvlJc w:val="left"/>
      <w:pPr>
        <w:ind w:left="2880" w:hanging="720"/>
      </w:pPr>
      <w:rPr>
        <w:rFonts w:hint="default"/>
      </w:rPr>
    </w:lvl>
    <w:lvl w:ilvl="2">
      <w:start w:val="1"/>
      <w:numFmt w:val="upperLetter"/>
      <w:lvlText w:val="%3."/>
      <w:lvlJc w:val="left"/>
      <w:pPr>
        <w:ind w:left="3600" w:hanging="720"/>
      </w:pPr>
      <w:rPr>
        <w:rFonts w:hint="default"/>
      </w:rPr>
    </w:lvl>
    <w:lvl w:ilvl="3">
      <w:start w:val="1"/>
      <w:numFmt w:val="upperLetter"/>
      <w:lvlText w:val="%4."/>
      <w:lvlJc w:val="left"/>
      <w:pPr>
        <w:ind w:left="4320" w:hanging="720"/>
      </w:pPr>
      <w:rPr>
        <w:rFonts w:hint="default"/>
      </w:rPr>
    </w:lvl>
    <w:lvl w:ilvl="4">
      <w:start w:val="1"/>
      <w:numFmt w:val="upperLetter"/>
      <w:lvlText w:val="%5."/>
      <w:lvlJc w:val="left"/>
      <w:pPr>
        <w:ind w:left="5040" w:hanging="720"/>
      </w:pPr>
      <w:rPr>
        <w:rFonts w:hint="default"/>
      </w:rPr>
    </w:lvl>
    <w:lvl w:ilvl="5">
      <w:start w:val="1"/>
      <w:numFmt w:val="upperLetter"/>
      <w:lvlText w:val="%6."/>
      <w:lvlJc w:val="left"/>
      <w:pPr>
        <w:ind w:left="5760" w:hanging="720"/>
      </w:pPr>
      <w:rPr>
        <w:rFonts w:hint="default"/>
      </w:rPr>
    </w:lvl>
    <w:lvl w:ilvl="6">
      <w:start w:val="1"/>
      <w:numFmt w:val="upperLetter"/>
      <w:lvlText w:val="%7."/>
      <w:lvlJc w:val="left"/>
      <w:pPr>
        <w:ind w:left="6480" w:hanging="720"/>
      </w:pPr>
      <w:rPr>
        <w:rFonts w:hint="default"/>
      </w:rPr>
    </w:lvl>
    <w:lvl w:ilvl="7">
      <w:start w:val="1"/>
      <w:numFmt w:val="upperLetter"/>
      <w:lvlText w:val="%8."/>
      <w:lvlJc w:val="left"/>
      <w:pPr>
        <w:ind w:left="7200" w:hanging="720"/>
      </w:pPr>
      <w:rPr>
        <w:rFonts w:hint="default"/>
      </w:rPr>
    </w:lvl>
    <w:lvl w:ilvl="8">
      <w:start w:val="1"/>
      <w:numFmt w:val="upperLetter"/>
      <w:lvlText w:val="%9."/>
      <w:lvlJc w:val="left"/>
      <w:pPr>
        <w:ind w:left="7920" w:hanging="720"/>
      </w:pPr>
      <w:rPr>
        <w:rFonts w:hint="default"/>
      </w:rPr>
    </w:lvl>
  </w:abstractNum>
  <w:abstractNum w:abstractNumId="30" w15:restartNumberingAfterBreak="0">
    <w:nsid w:val="52F36B2E"/>
    <w:multiLevelType w:val="multilevel"/>
    <w:tmpl w:val="6B7A8AB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37337FE"/>
    <w:multiLevelType w:val="hybridMultilevel"/>
    <w:tmpl w:val="B62C6C1A"/>
    <w:lvl w:ilvl="0" w:tplc="076E4DE8">
      <w:start w:val="1"/>
      <w:numFmt w:val="lowerRoman"/>
      <w:lvlText w:val="(%1)"/>
      <w:lvlJc w:val="left"/>
      <w:pPr>
        <w:ind w:left="1571" w:hanging="360"/>
      </w:pPr>
      <w:rPr>
        <w:rFonts w:hint="default"/>
      </w:r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32" w15:restartNumberingAfterBreak="0">
    <w:nsid w:val="55680430"/>
    <w:multiLevelType w:val="multilevel"/>
    <w:tmpl w:val="0452164C"/>
    <w:lvl w:ilvl="0">
      <w:start w:val="1"/>
      <w:numFmt w:val="decimal"/>
      <w:lvlText w:val="%1"/>
      <w:lvlJc w:val="left"/>
      <w:pPr>
        <w:ind w:left="426" w:hanging="425"/>
      </w:pPr>
      <w:rPr>
        <w:rFonts w:ascii="Times New Roman" w:eastAsia="Times New Roman" w:hAnsi="Times New Roman" w:cs="Times New Roman" w:hint="default"/>
        <w:b/>
        <w:bCs/>
        <w:i w:val="0"/>
        <w:iCs w:val="0"/>
        <w:color w:val="333333"/>
        <w:spacing w:val="0"/>
        <w:w w:val="100"/>
        <w:sz w:val="16"/>
        <w:szCs w:val="16"/>
        <w:lang w:val="en-US" w:eastAsia="en-US" w:bidi="ar-SA"/>
      </w:rPr>
    </w:lvl>
    <w:lvl w:ilvl="1">
      <w:start w:val="1"/>
      <w:numFmt w:val="decimal"/>
      <w:lvlText w:val="%1.%2"/>
      <w:lvlJc w:val="left"/>
      <w:pPr>
        <w:ind w:left="425" w:hanging="425"/>
      </w:pPr>
      <w:rPr>
        <w:rFonts w:ascii="Times New Roman" w:eastAsia="Times New Roman" w:hAnsi="Times New Roman" w:cs="Times New Roman" w:hint="default"/>
        <w:b w:val="0"/>
        <w:bCs w:val="0"/>
        <w:i w:val="0"/>
        <w:iCs w:val="0"/>
        <w:color w:val="333333"/>
        <w:spacing w:val="-2"/>
        <w:w w:val="100"/>
        <w:sz w:val="16"/>
        <w:szCs w:val="16"/>
        <w:lang w:val="en-US" w:eastAsia="en-US" w:bidi="ar-SA"/>
      </w:rPr>
    </w:lvl>
    <w:lvl w:ilvl="2">
      <w:start w:val="1"/>
      <w:numFmt w:val="lowerLetter"/>
      <w:lvlText w:val="%3."/>
      <w:lvlJc w:val="left"/>
      <w:pPr>
        <w:ind w:left="852" w:hanging="426"/>
      </w:pPr>
      <w:rPr>
        <w:rFonts w:ascii="Times New Roman" w:eastAsia="Times New Roman" w:hAnsi="Times New Roman" w:cs="Times New Roman" w:hint="default"/>
        <w:b w:val="0"/>
        <w:bCs w:val="0"/>
        <w:i w:val="0"/>
        <w:iCs w:val="0"/>
        <w:color w:val="333333"/>
        <w:spacing w:val="0"/>
        <w:w w:val="100"/>
        <w:sz w:val="16"/>
        <w:szCs w:val="16"/>
        <w:lang w:val="en-US" w:eastAsia="en-US" w:bidi="ar-SA"/>
      </w:rPr>
    </w:lvl>
    <w:lvl w:ilvl="3">
      <w:start w:val="1"/>
      <w:numFmt w:val="lowerRoman"/>
      <w:lvlText w:val="%4."/>
      <w:lvlJc w:val="left"/>
      <w:pPr>
        <w:ind w:left="1137" w:hanging="228"/>
        <w:jc w:val="right"/>
      </w:pPr>
      <w:rPr>
        <w:rFonts w:ascii="Times New Roman" w:eastAsia="Times New Roman" w:hAnsi="Times New Roman" w:cs="Times New Roman" w:hint="default"/>
        <w:b w:val="0"/>
        <w:bCs w:val="0"/>
        <w:i w:val="0"/>
        <w:iCs w:val="0"/>
        <w:color w:val="333333"/>
        <w:spacing w:val="0"/>
        <w:w w:val="100"/>
        <w:sz w:val="16"/>
        <w:szCs w:val="16"/>
        <w:lang w:val="en-US" w:eastAsia="en-US" w:bidi="ar-SA"/>
      </w:rPr>
    </w:lvl>
    <w:lvl w:ilvl="4">
      <w:numFmt w:val="bullet"/>
      <w:lvlText w:val="•"/>
      <w:lvlJc w:val="left"/>
      <w:pPr>
        <w:ind w:left="782" w:hanging="228"/>
      </w:pPr>
      <w:rPr>
        <w:rFonts w:hint="default"/>
        <w:lang w:val="en-US" w:eastAsia="en-US" w:bidi="ar-SA"/>
      </w:rPr>
    </w:lvl>
    <w:lvl w:ilvl="5">
      <w:numFmt w:val="bullet"/>
      <w:lvlText w:val="•"/>
      <w:lvlJc w:val="left"/>
      <w:pPr>
        <w:ind w:left="604" w:hanging="228"/>
      </w:pPr>
      <w:rPr>
        <w:rFonts w:hint="default"/>
        <w:lang w:val="en-US" w:eastAsia="en-US" w:bidi="ar-SA"/>
      </w:rPr>
    </w:lvl>
    <w:lvl w:ilvl="6">
      <w:numFmt w:val="bullet"/>
      <w:lvlText w:val="•"/>
      <w:lvlJc w:val="left"/>
      <w:pPr>
        <w:ind w:left="425" w:hanging="228"/>
      </w:pPr>
      <w:rPr>
        <w:rFonts w:hint="default"/>
        <w:lang w:val="en-US" w:eastAsia="en-US" w:bidi="ar-SA"/>
      </w:rPr>
    </w:lvl>
    <w:lvl w:ilvl="7">
      <w:numFmt w:val="bullet"/>
      <w:lvlText w:val="•"/>
      <w:lvlJc w:val="left"/>
      <w:pPr>
        <w:ind w:left="247" w:hanging="228"/>
      </w:pPr>
      <w:rPr>
        <w:rFonts w:hint="default"/>
        <w:lang w:val="en-US" w:eastAsia="en-US" w:bidi="ar-SA"/>
      </w:rPr>
    </w:lvl>
    <w:lvl w:ilvl="8">
      <w:numFmt w:val="bullet"/>
      <w:lvlText w:val="•"/>
      <w:lvlJc w:val="left"/>
      <w:pPr>
        <w:ind w:left="68" w:hanging="228"/>
      </w:pPr>
      <w:rPr>
        <w:rFonts w:hint="default"/>
        <w:lang w:val="en-US" w:eastAsia="en-US" w:bidi="ar-SA"/>
      </w:rPr>
    </w:lvl>
  </w:abstractNum>
  <w:abstractNum w:abstractNumId="33" w15:restartNumberingAfterBreak="0">
    <w:nsid w:val="579702C9"/>
    <w:multiLevelType w:val="hybridMultilevel"/>
    <w:tmpl w:val="1E8099F8"/>
    <w:lvl w:ilvl="0" w:tplc="20000017">
      <w:start w:val="1"/>
      <w:numFmt w:val="lowerLetter"/>
      <w:lvlText w:val="%1)"/>
      <w:lvlJc w:val="left"/>
      <w:pPr>
        <w:ind w:left="107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9612F9C"/>
    <w:multiLevelType w:val="hybridMultilevel"/>
    <w:tmpl w:val="7FC2C86C"/>
    <w:lvl w:ilvl="0" w:tplc="20000017">
      <w:start w:val="1"/>
      <w:numFmt w:val="lowerLetter"/>
      <w:lvlText w:val="%1)"/>
      <w:lvlJc w:val="left"/>
      <w:pPr>
        <w:ind w:left="1178" w:hanging="360"/>
      </w:pPr>
    </w:lvl>
    <w:lvl w:ilvl="1" w:tplc="20000019" w:tentative="1">
      <w:start w:val="1"/>
      <w:numFmt w:val="lowerLetter"/>
      <w:lvlText w:val="%2."/>
      <w:lvlJc w:val="left"/>
      <w:pPr>
        <w:ind w:left="1898" w:hanging="360"/>
      </w:pPr>
    </w:lvl>
    <w:lvl w:ilvl="2" w:tplc="2000001B" w:tentative="1">
      <w:start w:val="1"/>
      <w:numFmt w:val="lowerRoman"/>
      <w:lvlText w:val="%3."/>
      <w:lvlJc w:val="right"/>
      <w:pPr>
        <w:ind w:left="2618" w:hanging="180"/>
      </w:pPr>
    </w:lvl>
    <w:lvl w:ilvl="3" w:tplc="2000000F" w:tentative="1">
      <w:start w:val="1"/>
      <w:numFmt w:val="decimal"/>
      <w:lvlText w:val="%4."/>
      <w:lvlJc w:val="left"/>
      <w:pPr>
        <w:ind w:left="3338" w:hanging="360"/>
      </w:pPr>
    </w:lvl>
    <w:lvl w:ilvl="4" w:tplc="20000019" w:tentative="1">
      <w:start w:val="1"/>
      <w:numFmt w:val="lowerLetter"/>
      <w:lvlText w:val="%5."/>
      <w:lvlJc w:val="left"/>
      <w:pPr>
        <w:ind w:left="4058" w:hanging="360"/>
      </w:pPr>
    </w:lvl>
    <w:lvl w:ilvl="5" w:tplc="2000001B" w:tentative="1">
      <w:start w:val="1"/>
      <w:numFmt w:val="lowerRoman"/>
      <w:lvlText w:val="%6."/>
      <w:lvlJc w:val="right"/>
      <w:pPr>
        <w:ind w:left="4778" w:hanging="180"/>
      </w:pPr>
    </w:lvl>
    <w:lvl w:ilvl="6" w:tplc="2000000F" w:tentative="1">
      <w:start w:val="1"/>
      <w:numFmt w:val="decimal"/>
      <w:lvlText w:val="%7."/>
      <w:lvlJc w:val="left"/>
      <w:pPr>
        <w:ind w:left="5498" w:hanging="360"/>
      </w:pPr>
    </w:lvl>
    <w:lvl w:ilvl="7" w:tplc="20000019" w:tentative="1">
      <w:start w:val="1"/>
      <w:numFmt w:val="lowerLetter"/>
      <w:lvlText w:val="%8."/>
      <w:lvlJc w:val="left"/>
      <w:pPr>
        <w:ind w:left="6218" w:hanging="360"/>
      </w:pPr>
    </w:lvl>
    <w:lvl w:ilvl="8" w:tplc="2000001B" w:tentative="1">
      <w:start w:val="1"/>
      <w:numFmt w:val="lowerRoman"/>
      <w:lvlText w:val="%9."/>
      <w:lvlJc w:val="right"/>
      <w:pPr>
        <w:ind w:left="6938" w:hanging="180"/>
      </w:pPr>
    </w:lvl>
  </w:abstractNum>
  <w:abstractNum w:abstractNumId="35" w15:restartNumberingAfterBreak="0">
    <w:nsid w:val="5CB421B2"/>
    <w:multiLevelType w:val="hybridMultilevel"/>
    <w:tmpl w:val="C92C425E"/>
    <w:lvl w:ilvl="0" w:tplc="20000017">
      <w:start w:val="1"/>
      <w:numFmt w:val="lowerLetter"/>
      <w:lvlText w:val="%1)"/>
      <w:lvlJc w:val="left"/>
      <w:pPr>
        <w:ind w:left="1178" w:hanging="360"/>
      </w:pPr>
    </w:lvl>
    <w:lvl w:ilvl="1" w:tplc="20000019" w:tentative="1">
      <w:start w:val="1"/>
      <w:numFmt w:val="lowerLetter"/>
      <w:lvlText w:val="%2."/>
      <w:lvlJc w:val="left"/>
      <w:pPr>
        <w:ind w:left="1898" w:hanging="360"/>
      </w:pPr>
    </w:lvl>
    <w:lvl w:ilvl="2" w:tplc="2000001B" w:tentative="1">
      <w:start w:val="1"/>
      <w:numFmt w:val="lowerRoman"/>
      <w:lvlText w:val="%3."/>
      <w:lvlJc w:val="right"/>
      <w:pPr>
        <w:ind w:left="2618" w:hanging="180"/>
      </w:pPr>
    </w:lvl>
    <w:lvl w:ilvl="3" w:tplc="2000000F" w:tentative="1">
      <w:start w:val="1"/>
      <w:numFmt w:val="decimal"/>
      <w:lvlText w:val="%4."/>
      <w:lvlJc w:val="left"/>
      <w:pPr>
        <w:ind w:left="3338" w:hanging="360"/>
      </w:pPr>
    </w:lvl>
    <w:lvl w:ilvl="4" w:tplc="20000019" w:tentative="1">
      <w:start w:val="1"/>
      <w:numFmt w:val="lowerLetter"/>
      <w:lvlText w:val="%5."/>
      <w:lvlJc w:val="left"/>
      <w:pPr>
        <w:ind w:left="4058" w:hanging="360"/>
      </w:pPr>
    </w:lvl>
    <w:lvl w:ilvl="5" w:tplc="2000001B" w:tentative="1">
      <w:start w:val="1"/>
      <w:numFmt w:val="lowerRoman"/>
      <w:lvlText w:val="%6."/>
      <w:lvlJc w:val="right"/>
      <w:pPr>
        <w:ind w:left="4778" w:hanging="180"/>
      </w:pPr>
    </w:lvl>
    <w:lvl w:ilvl="6" w:tplc="2000000F" w:tentative="1">
      <w:start w:val="1"/>
      <w:numFmt w:val="decimal"/>
      <w:lvlText w:val="%7."/>
      <w:lvlJc w:val="left"/>
      <w:pPr>
        <w:ind w:left="5498" w:hanging="360"/>
      </w:pPr>
    </w:lvl>
    <w:lvl w:ilvl="7" w:tplc="20000019" w:tentative="1">
      <w:start w:val="1"/>
      <w:numFmt w:val="lowerLetter"/>
      <w:lvlText w:val="%8."/>
      <w:lvlJc w:val="left"/>
      <w:pPr>
        <w:ind w:left="6218" w:hanging="360"/>
      </w:pPr>
    </w:lvl>
    <w:lvl w:ilvl="8" w:tplc="2000001B" w:tentative="1">
      <w:start w:val="1"/>
      <w:numFmt w:val="lowerRoman"/>
      <w:lvlText w:val="%9."/>
      <w:lvlJc w:val="right"/>
      <w:pPr>
        <w:ind w:left="6938" w:hanging="180"/>
      </w:pPr>
    </w:lvl>
  </w:abstractNum>
  <w:abstractNum w:abstractNumId="36" w15:restartNumberingAfterBreak="0">
    <w:nsid w:val="5DA66AFA"/>
    <w:multiLevelType w:val="multilevel"/>
    <w:tmpl w:val="6B7A8AB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E2A4165"/>
    <w:multiLevelType w:val="multilevel"/>
    <w:tmpl w:val="5B2ABE9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1CC20DD"/>
    <w:multiLevelType w:val="multilevel"/>
    <w:tmpl w:val="E69CB3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45902AC"/>
    <w:multiLevelType w:val="multilevel"/>
    <w:tmpl w:val="5B2ABE9E"/>
    <w:name w:val="Lijst A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94A089E"/>
    <w:multiLevelType w:val="multilevel"/>
    <w:tmpl w:val="5B2ABE9E"/>
    <w:name w:val="Lijst A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ABF7192"/>
    <w:multiLevelType w:val="hybridMultilevel"/>
    <w:tmpl w:val="29EED5D2"/>
    <w:lvl w:ilvl="0" w:tplc="2B361000">
      <w:start w:val="1"/>
      <w:numFmt w:val="lowerLetter"/>
      <w:lvlText w:val="%1)"/>
      <w:lvlJc w:val="left"/>
      <w:pPr>
        <w:ind w:left="993" w:hanging="360"/>
      </w:pPr>
      <w:rPr>
        <w:rFonts w:hint="default"/>
      </w:rPr>
    </w:lvl>
    <w:lvl w:ilvl="1" w:tplc="20000019" w:tentative="1">
      <w:start w:val="1"/>
      <w:numFmt w:val="lowerLetter"/>
      <w:lvlText w:val="%2."/>
      <w:lvlJc w:val="left"/>
      <w:pPr>
        <w:ind w:left="1713" w:hanging="360"/>
      </w:pPr>
    </w:lvl>
    <w:lvl w:ilvl="2" w:tplc="2000001B" w:tentative="1">
      <w:start w:val="1"/>
      <w:numFmt w:val="lowerRoman"/>
      <w:lvlText w:val="%3."/>
      <w:lvlJc w:val="right"/>
      <w:pPr>
        <w:ind w:left="2433" w:hanging="180"/>
      </w:pPr>
    </w:lvl>
    <w:lvl w:ilvl="3" w:tplc="2000000F" w:tentative="1">
      <w:start w:val="1"/>
      <w:numFmt w:val="decimal"/>
      <w:lvlText w:val="%4."/>
      <w:lvlJc w:val="left"/>
      <w:pPr>
        <w:ind w:left="3153" w:hanging="360"/>
      </w:pPr>
    </w:lvl>
    <w:lvl w:ilvl="4" w:tplc="20000019" w:tentative="1">
      <w:start w:val="1"/>
      <w:numFmt w:val="lowerLetter"/>
      <w:lvlText w:val="%5."/>
      <w:lvlJc w:val="left"/>
      <w:pPr>
        <w:ind w:left="3873" w:hanging="360"/>
      </w:pPr>
    </w:lvl>
    <w:lvl w:ilvl="5" w:tplc="2000001B" w:tentative="1">
      <w:start w:val="1"/>
      <w:numFmt w:val="lowerRoman"/>
      <w:lvlText w:val="%6."/>
      <w:lvlJc w:val="right"/>
      <w:pPr>
        <w:ind w:left="4593" w:hanging="180"/>
      </w:pPr>
    </w:lvl>
    <w:lvl w:ilvl="6" w:tplc="2000000F" w:tentative="1">
      <w:start w:val="1"/>
      <w:numFmt w:val="decimal"/>
      <w:lvlText w:val="%7."/>
      <w:lvlJc w:val="left"/>
      <w:pPr>
        <w:ind w:left="5313" w:hanging="360"/>
      </w:pPr>
    </w:lvl>
    <w:lvl w:ilvl="7" w:tplc="20000019" w:tentative="1">
      <w:start w:val="1"/>
      <w:numFmt w:val="lowerLetter"/>
      <w:lvlText w:val="%8."/>
      <w:lvlJc w:val="left"/>
      <w:pPr>
        <w:ind w:left="6033" w:hanging="360"/>
      </w:pPr>
    </w:lvl>
    <w:lvl w:ilvl="8" w:tplc="2000001B" w:tentative="1">
      <w:start w:val="1"/>
      <w:numFmt w:val="lowerRoman"/>
      <w:lvlText w:val="%9."/>
      <w:lvlJc w:val="right"/>
      <w:pPr>
        <w:ind w:left="6753" w:hanging="180"/>
      </w:pPr>
    </w:lvl>
  </w:abstractNum>
  <w:abstractNum w:abstractNumId="42" w15:restartNumberingAfterBreak="0">
    <w:nsid w:val="6AE93EE3"/>
    <w:multiLevelType w:val="hybridMultilevel"/>
    <w:tmpl w:val="D1DEE3B8"/>
    <w:lvl w:ilvl="0" w:tplc="607857E2">
      <w:start w:val="1"/>
      <w:numFmt w:val="lowerRoman"/>
      <w:lvlText w:val="(%1)"/>
      <w:lvlJc w:val="left"/>
      <w:pPr>
        <w:ind w:left="1178" w:hanging="720"/>
      </w:pPr>
      <w:rPr>
        <w:rFonts w:hint="default"/>
      </w:rPr>
    </w:lvl>
    <w:lvl w:ilvl="1" w:tplc="20000019" w:tentative="1">
      <w:start w:val="1"/>
      <w:numFmt w:val="lowerLetter"/>
      <w:lvlText w:val="%2."/>
      <w:lvlJc w:val="left"/>
      <w:pPr>
        <w:ind w:left="1538" w:hanging="360"/>
      </w:pPr>
    </w:lvl>
    <w:lvl w:ilvl="2" w:tplc="2000001B" w:tentative="1">
      <w:start w:val="1"/>
      <w:numFmt w:val="lowerRoman"/>
      <w:lvlText w:val="%3."/>
      <w:lvlJc w:val="right"/>
      <w:pPr>
        <w:ind w:left="2258" w:hanging="180"/>
      </w:pPr>
    </w:lvl>
    <w:lvl w:ilvl="3" w:tplc="2000000F" w:tentative="1">
      <w:start w:val="1"/>
      <w:numFmt w:val="decimal"/>
      <w:lvlText w:val="%4."/>
      <w:lvlJc w:val="left"/>
      <w:pPr>
        <w:ind w:left="2978" w:hanging="360"/>
      </w:pPr>
    </w:lvl>
    <w:lvl w:ilvl="4" w:tplc="20000019" w:tentative="1">
      <w:start w:val="1"/>
      <w:numFmt w:val="lowerLetter"/>
      <w:lvlText w:val="%5."/>
      <w:lvlJc w:val="left"/>
      <w:pPr>
        <w:ind w:left="3698" w:hanging="360"/>
      </w:pPr>
    </w:lvl>
    <w:lvl w:ilvl="5" w:tplc="2000001B" w:tentative="1">
      <w:start w:val="1"/>
      <w:numFmt w:val="lowerRoman"/>
      <w:lvlText w:val="%6."/>
      <w:lvlJc w:val="right"/>
      <w:pPr>
        <w:ind w:left="4418" w:hanging="180"/>
      </w:pPr>
    </w:lvl>
    <w:lvl w:ilvl="6" w:tplc="2000000F" w:tentative="1">
      <w:start w:val="1"/>
      <w:numFmt w:val="decimal"/>
      <w:lvlText w:val="%7."/>
      <w:lvlJc w:val="left"/>
      <w:pPr>
        <w:ind w:left="5138" w:hanging="360"/>
      </w:pPr>
    </w:lvl>
    <w:lvl w:ilvl="7" w:tplc="20000019" w:tentative="1">
      <w:start w:val="1"/>
      <w:numFmt w:val="lowerLetter"/>
      <w:lvlText w:val="%8."/>
      <w:lvlJc w:val="left"/>
      <w:pPr>
        <w:ind w:left="5858" w:hanging="360"/>
      </w:pPr>
    </w:lvl>
    <w:lvl w:ilvl="8" w:tplc="2000001B" w:tentative="1">
      <w:start w:val="1"/>
      <w:numFmt w:val="lowerRoman"/>
      <w:lvlText w:val="%9."/>
      <w:lvlJc w:val="right"/>
      <w:pPr>
        <w:ind w:left="6578" w:hanging="180"/>
      </w:pPr>
    </w:lvl>
  </w:abstractNum>
  <w:abstractNum w:abstractNumId="43" w15:restartNumberingAfterBreak="0">
    <w:nsid w:val="70676E41"/>
    <w:multiLevelType w:val="multilevel"/>
    <w:tmpl w:val="4EBAAF9C"/>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b w:val="0"/>
        <w:i w:val="0"/>
      </w:rPr>
    </w:lvl>
    <w:lvl w:ilvl="2">
      <w:start w:val="1"/>
      <w:numFmt w:val="lowerLetter"/>
      <w:pStyle w:val="STKop3"/>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upperLetter"/>
      <w:lvlText w:val="(%5)"/>
      <w:lvlJc w:val="left"/>
      <w:pPr>
        <w:ind w:left="2880" w:hanging="720"/>
      </w:pPr>
      <w:rPr>
        <w:rFonts w:hint="default"/>
      </w:rPr>
    </w:lvl>
    <w:lvl w:ilvl="5">
      <w:start w:val="1"/>
      <w:numFmt w:val="upperRoman"/>
      <w:lvlText w:val="(%6)"/>
      <w:lvlJc w:val="left"/>
      <w:pPr>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50628B6"/>
    <w:multiLevelType w:val="multilevel"/>
    <w:tmpl w:val="F98C22A0"/>
    <w:lvl w:ilvl="0">
      <w:start w:val="1"/>
      <w:numFmt w:val="decimal"/>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45" w15:restartNumberingAfterBreak="0">
    <w:nsid w:val="7BFE060D"/>
    <w:multiLevelType w:val="multilevel"/>
    <w:tmpl w:val="4B24FE8C"/>
    <w:name w:val="Lijst i.2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CF4788C"/>
    <w:multiLevelType w:val="multilevel"/>
    <w:tmpl w:val="4B24FE8C"/>
    <w:lvl w:ilvl="0">
      <w:start w:val="1"/>
      <w:numFmt w:val="lowerLetter"/>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47" w15:restartNumberingAfterBreak="0">
    <w:nsid w:val="7D185A67"/>
    <w:multiLevelType w:val="multilevel"/>
    <w:tmpl w:val="8BBAE6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E194E16"/>
    <w:multiLevelType w:val="multilevel"/>
    <w:tmpl w:val="2DD22162"/>
    <w:lvl w:ilvl="0">
      <w:start w:val="1"/>
      <w:numFmt w:val="decimal"/>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49" w15:restartNumberingAfterBreak="0">
    <w:nsid w:val="7E4908DC"/>
    <w:multiLevelType w:val="multilevel"/>
    <w:tmpl w:val="A1F8554E"/>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b w:val="0"/>
        <w:i w:val="0"/>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upperLetter"/>
      <w:lvlText w:val="(%5)"/>
      <w:lvlJc w:val="left"/>
      <w:pPr>
        <w:ind w:left="2880" w:hanging="720"/>
      </w:pPr>
      <w:rPr>
        <w:rFonts w:hint="default"/>
      </w:rPr>
    </w:lvl>
    <w:lvl w:ilvl="5">
      <w:start w:val="1"/>
      <w:numFmt w:val="upperRoman"/>
      <w:lvlText w:val="(%6)"/>
      <w:lvlJc w:val="left"/>
      <w:pPr>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37567329">
    <w:abstractNumId w:val="10"/>
  </w:num>
  <w:num w:numId="2" w16cid:durableId="2080783097">
    <w:abstractNumId w:val="43"/>
  </w:num>
  <w:num w:numId="3" w16cid:durableId="2083675632">
    <w:abstractNumId w:val="18"/>
  </w:num>
  <w:num w:numId="4" w16cid:durableId="558441206">
    <w:abstractNumId w:val="38"/>
  </w:num>
  <w:num w:numId="5" w16cid:durableId="590744044">
    <w:abstractNumId w:val="17"/>
  </w:num>
  <w:num w:numId="6" w16cid:durableId="745541583">
    <w:abstractNumId w:val="40"/>
  </w:num>
  <w:num w:numId="7" w16cid:durableId="1741714125">
    <w:abstractNumId w:val="11"/>
  </w:num>
  <w:num w:numId="8" w16cid:durableId="956838826">
    <w:abstractNumId w:val="39"/>
  </w:num>
  <w:num w:numId="9" w16cid:durableId="1125546082">
    <w:abstractNumId w:val="29"/>
  </w:num>
  <w:num w:numId="10" w16cid:durableId="737022688">
    <w:abstractNumId w:val="2"/>
  </w:num>
  <w:num w:numId="11" w16cid:durableId="184103475">
    <w:abstractNumId w:val="9"/>
  </w:num>
  <w:num w:numId="12" w16cid:durableId="1872646752">
    <w:abstractNumId w:val="47"/>
  </w:num>
  <w:num w:numId="13" w16cid:durableId="17976043">
    <w:abstractNumId w:val="19"/>
  </w:num>
  <w:num w:numId="14" w16cid:durableId="445734242">
    <w:abstractNumId w:val="46"/>
  </w:num>
  <w:num w:numId="15" w16cid:durableId="685519446">
    <w:abstractNumId w:val="45"/>
  </w:num>
  <w:num w:numId="16" w16cid:durableId="514461541">
    <w:abstractNumId w:val="1"/>
  </w:num>
  <w:num w:numId="17" w16cid:durableId="1671909656">
    <w:abstractNumId w:val="24"/>
  </w:num>
  <w:num w:numId="18" w16cid:durableId="286084193">
    <w:abstractNumId w:val="5"/>
  </w:num>
  <w:num w:numId="19" w16cid:durableId="877010974">
    <w:abstractNumId w:val="15"/>
  </w:num>
  <w:num w:numId="20" w16cid:durableId="1604259457">
    <w:abstractNumId w:val="44"/>
  </w:num>
  <w:num w:numId="21" w16cid:durableId="987976941">
    <w:abstractNumId w:val="25"/>
  </w:num>
  <w:num w:numId="22" w16cid:durableId="899827263">
    <w:abstractNumId w:val="48"/>
  </w:num>
  <w:num w:numId="23" w16cid:durableId="825302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6882360">
    <w:abstractNumId w:val="37"/>
  </w:num>
  <w:num w:numId="25" w16cid:durableId="289170341">
    <w:abstractNumId w:val="0"/>
  </w:num>
  <w:num w:numId="26" w16cid:durableId="38627573">
    <w:abstractNumId w:val="21"/>
  </w:num>
  <w:num w:numId="27" w16cid:durableId="151600635">
    <w:abstractNumId w:val="14"/>
  </w:num>
  <w:num w:numId="28" w16cid:durableId="887183819">
    <w:abstractNumId w:val="8"/>
  </w:num>
  <w:num w:numId="29" w16cid:durableId="189490344">
    <w:abstractNumId w:val="13"/>
  </w:num>
  <w:num w:numId="30" w16cid:durableId="906262250">
    <w:abstractNumId w:val="23"/>
  </w:num>
  <w:num w:numId="31" w16cid:durableId="1071998033">
    <w:abstractNumId w:val="26"/>
    <w:lvlOverride w:ilvl="0">
      <w:lvl w:ilvl="0">
        <w:start w:val="1"/>
        <w:numFmt w:val="decimal"/>
        <w:lvlText w:val="%1."/>
        <w:lvlJc w:val="left"/>
        <w:pPr>
          <w:ind w:left="720" w:hanging="720"/>
        </w:pPr>
        <w:rPr>
          <w:rFonts w:hint="default"/>
          <w:b w:val="0"/>
          <w:i w:val="0"/>
        </w:rPr>
      </w:lvl>
    </w:lvlOverride>
    <w:lvlOverride w:ilvl="1">
      <w:lvl w:ilvl="1">
        <w:start w:val="1"/>
        <w:numFmt w:val="decimal"/>
        <w:lvlText w:val="%2."/>
        <w:lvlJc w:val="left"/>
        <w:pPr>
          <w:ind w:left="1440" w:hanging="720"/>
        </w:pPr>
        <w:rPr>
          <w:rFonts w:hint="default"/>
          <w:b w:val="0"/>
        </w:rPr>
      </w:lvl>
    </w:lvlOverride>
    <w:lvlOverride w:ilvl="2">
      <w:lvl w:ilvl="2">
        <w:start w:val="1"/>
        <w:numFmt w:val="decimal"/>
        <w:lvlText w:val="%3."/>
        <w:lvlJc w:val="left"/>
        <w:pPr>
          <w:ind w:left="2160" w:hanging="720"/>
        </w:pPr>
        <w:rPr>
          <w:rFonts w:hint="default"/>
          <w:b w:val="0"/>
        </w:rPr>
      </w:lvl>
    </w:lvlOverride>
    <w:lvlOverride w:ilvl="3">
      <w:lvl w:ilvl="3">
        <w:start w:val="1"/>
        <w:numFmt w:val="decimal"/>
        <w:lvlText w:val="%4."/>
        <w:lvlJc w:val="left"/>
        <w:pPr>
          <w:ind w:left="2880" w:hanging="720"/>
        </w:pPr>
        <w:rPr>
          <w:rFonts w:hint="default"/>
          <w:b w:val="0"/>
        </w:rPr>
      </w:lvl>
    </w:lvlOverride>
    <w:lvlOverride w:ilvl="4">
      <w:lvl w:ilvl="4">
        <w:start w:val="1"/>
        <w:numFmt w:val="decimal"/>
        <w:lvlText w:val="%5."/>
        <w:lvlJc w:val="left"/>
        <w:pPr>
          <w:ind w:left="3600" w:hanging="720"/>
        </w:pPr>
        <w:rPr>
          <w:rFonts w:hint="default"/>
          <w:b w:val="0"/>
        </w:rPr>
      </w:lvl>
    </w:lvlOverride>
    <w:lvlOverride w:ilvl="5">
      <w:lvl w:ilvl="5">
        <w:start w:val="1"/>
        <w:numFmt w:val="decimal"/>
        <w:lvlText w:val="%6."/>
        <w:lvlJc w:val="left"/>
        <w:pPr>
          <w:ind w:left="4320" w:hanging="720"/>
        </w:pPr>
        <w:rPr>
          <w:rFonts w:hint="default"/>
          <w:b w:val="0"/>
        </w:rPr>
      </w:lvl>
    </w:lvlOverride>
    <w:lvlOverride w:ilvl="6">
      <w:lvl w:ilvl="6">
        <w:start w:val="1"/>
        <w:numFmt w:val="decimal"/>
        <w:lvlText w:val="%7."/>
        <w:lvlJc w:val="left"/>
        <w:pPr>
          <w:ind w:left="5040" w:hanging="720"/>
        </w:pPr>
        <w:rPr>
          <w:rFonts w:hint="default"/>
          <w:b w:val="0"/>
        </w:rPr>
      </w:lvl>
    </w:lvlOverride>
    <w:lvlOverride w:ilvl="7">
      <w:lvl w:ilvl="7">
        <w:start w:val="1"/>
        <w:numFmt w:val="decimal"/>
        <w:lvlText w:val="%8."/>
        <w:lvlJc w:val="left"/>
        <w:pPr>
          <w:ind w:left="5760" w:hanging="720"/>
        </w:pPr>
        <w:rPr>
          <w:rFonts w:hint="default"/>
          <w:b w:val="0"/>
        </w:rPr>
      </w:lvl>
    </w:lvlOverride>
    <w:lvlOverride w:ilvl="8">
      <w:lvl w:ilvl="8">
        <w:start w:val="1"/>
        <w:numFmt w:val="decimal"/>
        <w:lvlText w:val="%9."/>
        <w:lvlJc w:val="left"/>
        <w:pPr>
          <w:ind w:left="6480" w:hanging="720"/>
        </w:pPr>
        <w:rPr>
          <w:rFonts w:hint="default"/>
          <w:b w:val="0"/>
        </w:rPr>
      </w:lvl>
    </w:lvlOverride>
  </w:num>
  <w:num w:numId="32" w16cid:durableId="2054117593">
    <w:abstractNumId w:val="36"/>
  </w:num>
  <w:num w:numId="33" w16cid:durableId="1922830502">
    <w:abstractNumId w:val="30"/>
  </w:num>
  <w:num w:numId="34" w16cid:durableId="495263480">
    <w:abstractNumId w:val="3"/>
  </w:num>
  <w:num w:numId="35" w16cid:durableId="369648883">
    <w:abstractNumId w:val="49"/>
  </w:num>
  <w:num w:numId="36" w16cid:durableId="1963884129">
    <w:abstractNumId w:val="16"/>
  </w:num>
  <w:num w:numId="37" w16cid:durableId="1104037077">
    <w:abstractNumId w:val="33"/>
  </w:num>
  <w:num w:numId="38" w16cid:durableId="560599324">
    <w:abstractNumId w:val="41"/>
  </w:num>
  <w:num w:numId="39" w16cid:durableId="1871412024">
    <w:abstractNumId w:val="32"/>
  </w:num>
  <w:num w:numId="40" w16cid:durableId="1878815540">
    <w:abstractNumId w:val="22"/>
  </w:num>
  <w:num w:numId="41" w16cid:durableId="1436364369">
    <w:abstractNumId w:val="7"/>
  </w:num>
  <w:num w:numId="42" w16cid:durableId="300497767">
    <w:abstractNumId w:val="27"/>
  </w:num>
  <w:num w:numId="43" w16cid:durableId="1794131720">
    <w:abstractNumId w:val="28"/>
  </w:num>
  <w:num w:numId="44" w16cid:durableId="728457193">
    <w:abstractNumId w:val="4"/>
  </w:num>
  <w:num w:numId="45" w16cid:durableId="1434859772">
    <w:abstractNumId w:val="34"/>
  </w:num>
  <w:num w:numId="46" w16cid:durableId="1149710586">
    <w:abstractNumId w:val="12"/>
  </w:num>
  <w:num w:numId="47" w16cid:durableId="1956788198">
    <w:abstractNumId w:val="20"/>
  </w:num>
  <w:num w:numId="48" w16cid:durableId="1525678238">
    <w:abstractNumId w:val="35"/>
  </w:num>
  <w:num w:numId="49" w16cid:durableId="458767398">
    <w:abstractNumId w:val="42"/>
  </w:num>
  <w:num w:numId="50" w16cid:durableId="2856236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6077886"/>
    <w:rsid w:val="00016C20"/>
    <w:rsid w:val="00025630"/>
    <w:rsid w:val="0003323E"/>
    <w:rsid w:val="00094F0E"/>
    <w:rsid w:val="000B6A89"/>
    <w:rsid w:val="000D12F3"/>
    <w:rsid w:val="000F3A95"/>
    <w:rsid w:val="00103B28"/>
    <w:rsid w:val="00107249"/>
    <w:rsid w:val="00132119"/>
    <w:rsid w:val="001565F8"/>
    <w:rsid w:val="00156F2D"/>
    <w:rsid w:val="00164060"/>
    <w:rsid w:val="001D0FE8"/>
    <w:rsid w:val="001E3700"/>
    <w:rsid w:val="001F3378"/>
    <w:rsid w:val="00206688"/>
    <w:rsid w:val="002412DA"/>
    <w:rsid w:val="002444A9"/>
    <w:rsid w:val="00246F00"/>
    <w:rsid w:val="00287C25"/>
    <w:rsid w:val="002A64AA"/>
    <w:rsid w:val="002C260B"/>
    <w:rsid w:val="002C3A4C"/>
    <w:rsid w:val="0031064F"/>
    <w:rsid w:val="00327081"/>
    <w:rsid w:val="0033120E"/>
    <w:rsid w:val="003415EF"/>
    <w:rsid w:val="0037744C"/>
    <w:rsid w:val="003A7B08"/>
    <w:rsid w:val="003F07E6"/>
    <w:rsid w:val="004142B8"/>
    <w:rsid w:val="00483F6B"/>
    <w:rsid w:val="00487090"/>
    <w:rsid w:val="00492D7D"/>
    <w:rsid w:val="004969C5"/>
    <w:rsid w:val="004A093A"/>
    <w:rsid w:val="004B71BC"/>
    <w:rsid w:val="005207C8"/>
    <w:rsid w:val="00555975"/>
    <w:rsid w:val="0059042C"/>
    <w:rsid w:val="00591994"/>
    <w:rsid w:val="005B41F8"/>
    <w:rsid w:val="005B5CFC"/>
    <w:rsid w:val="005C06F2"/>
    <w:rsid w:val="005C3DF0"/>
    <w:rsid w:val="005C566F"/>
    <w:rsid w:val="005C6C67"/>
    <w:rsid w:val="005E289F"/>
    <w:rsid w:val="005E631E"/>
    <w:rsid w:val="0062112C"/>
    <w:rsid w:val="00637822"/>
    <w:rsid w:val="006C7E92"/>
    <w:rsid w:val="006D4CFF"/>
    <w:rsid w:val="006F0046"/>
    <w:rsid w:val="00707C8B"/>
    <w:rsid w:val="007133AE"/>
    <w:rsid w:val="0074404C"/>
    <w:rsid w:val="007552EE"/>
    <w:rsid w:val="00755F89"/>
    <w:rsid w:val="00767063"/>
    <w:rsid w:val="00775808"/>
    <w:rsid w:val="00793737"/>
    <w:rsid w:val="007C6AFC"/>
    <w:rsid w:val="007E6515"/>
    <w:rsid w:val="007F50A7"/>
    <w:rsid w:val="00806A29"/>
    <w:rsid w:val="008306A6"/>
    <w:rsid w:val="00843104"/>
    <w:rsid w:val="008621A7"/>
    <w:rsid w:val="00876064"/>
    <w:rsid w:val="008841E1"/>
    <w:rsid w:val="00897066"/>
    <w:rsid w:val="008B31F4"/>
    <w:rsid w:val="008B41AE"/>
    <w:rsid w:val="008C26D3"/>
    <w:rsid w:val="008E423B"/>
    <w:rsid w:val="009374A0"/>
    <w:rsid w:val="00947116"/>
    <w:rsid w:val="009477DF"/>
    <w:rsid w:val="00961E29"/>
    <w:rsid w:val="009715F3"/>
    <w:rsid w:val="00977F35"/>
    <w:rsid w:val="009A3B3B"/>
    <w:rsid w:val="009B05AA"/>
    <w:rsid w:val="009D7B76"/>
    <w:rsid w:val="009E2A5F"/>
    <w:rsid w:val="009E5F11"/>
    <w:rsid w:val="00A26683"/>
    <w:rsid w:val="00A5299D"/>
    <w:rsid w:val="00A77C8C"/>
    <w:rsid w:val="00AA5752"/>
    <w:rsid w:val="00AD6AC6"/>
    <w:rsid w:val="00AE1385"/>
    <w:rsid w:val="00B2698F"/>
    <w:rsid w:val="00B71920"/>
    <w:rsid w:val="00B91691"/>
    <w:rsid w:val="00BC2859"/>
    <w:rsid w:val="00BC317C"/>
    <w:rsid w:val="00BC50C1"/>
    <w:rsid w:val="00BE255F"/>
    <w:rsid w:val="00BF3A1D"/>
    <w:rsid w:val="00C34CC6"/>
    <w:rsid w:val="00C71E9E"/>
    <w:rsid w:val="00C8289F"/>
    <w:rsid w:val="00C86031"/>
    <w:rsid w:val="00C96FD4"/>
    <w:rsid w:val="00CA39BA"/>
    <w:rsid w:val="00CE50A2"/>
    <w:rsid w:val="00CF0A35"/>
    <w:rsid w:val="00CF11EB"/>
    <w:rsid w:val="00D1077E"/>
    <w:rsid w:val="00D15837"/>
    <w:rsid w:val="00D26506"/>
    <w:rsid w:val="00D43103"/>
    <w:rsid w:val="00D66AD1"/>
    <w:rsid w:val="00D72190"/>
    <w:rsid w:val="00DA065C"/>
    <w:rsid w:val="00DB01EC"/>
    <w:rsid w:val="00DC00D4"/>
    <w:rsid w:val="00DD3D26"/>
    <w:rsid w:val="00DD4898"/>
    <w:rsid w:val="00E205FB"/>
    <w:rsid w:val="00E27FE5"/>
    <w:rsid w:val="00E30DD8"/>
    <w:rsid w:val="00E33830"/>
    <w:rsid w:val="00E543AB"/>
    <w:rsid w:val="00E74CBF"/>
    <w:rsid w:val="00E93CD0"/>
    <w:rsid w:val="00EA102C"/>
    <w:rsid w:val="00EA526E"/>
    <w:rsid w:val="00EA6BDA"/>
    <w:rsid w:val="00EB3E3A"/>
    <w:rsid w:val="00F02E03"/>
    <w:rsid w:val="00F05A9B"/>
    <w:rsid w:val="00F15747"/>
    <w:rsid w:val="00F73CD4"/>
    <w:rsid w:val="00FD0A48"/>
    <w:rsid w:val="00FE3DE4"/>
    <w:rsid w:val="0964DF86"/>
    <w:rsid w:val="16077886"/>
    <w:rsid w:val="25DD8C04"/>
    <w:rsid w:val="2FD76B43"/>
    <w:rsid w:val="3B711D3F"/>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E1D07"/>
  <w15:docId w15:val="{0BFB03E5-F456-4029-BAAE-C41F8885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818" w:hanging="36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58"/>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46F00"/>
    <w:pPr>
      <w:tabs>
        <w:tab w:val="center" w:pos="4513"/>
        <w:tab w:val="right" w:pos="9026"/>
      </w:tabs>
    </w:pPr>
  </w:style>
  <w:style w:type="character" w:customStyle="1" w:styleId="HeaderChar">
    <w:name w:val="Header Char"/>
    <w:basedOn w:val="DefaultParagraphFont"/>
    <w:link w:val="Header"/>
    <w:uiPriority w:val="99"/>
    <w:rsid w:val="00246F00"/>
  </w:style>
  <w:style w:type="paragraph" w:styleId="Footer">
    <w:name w:val="footer"/>
    <w:basedOn w:val="Normal"/>
    <w:link w:val="FooterChar"/>
    <w:uiPriority w:val="99"/>
    <w:unhideWhenUsed/>
    <w:rsid w:val="00246F00"/>
    <w:pPr>
      <w:tabs>
        <w:tab w:val="center" w:pos="4513"/>
        <w:tab w:val="right" w:pos="9026"/>
      </w:tabs>
    </w:pPr>
  </w:style>
  <w:style w:type="character" w:customStyle="1" w:styleId="FooterChar">
    <w:name w:val="Footer Char"/>
    <w:basedOn w:val="DefaultParagraphFont"/>
    <w:link w:val="Footer"/>
    <w:uiPriority w:val="99"/>
    <w:rsid w:val="00246F00"/>
  </w:style>
  <w:style w:type="paragraph" w:styleId="Revision">
    <w:name w:val="Revision"/>
    <w:hidden/>
    <w:uiPriority w:val="99"/>
    <w:semiHidden/>
    <w:rsid w:val="00B91691"/>
    <w:pPr>
      <w:widowControl/>
    </w:pPr>
  </w:style>
  <w:style w:type="character" w:styleId="CommentReference">
    <w:name w:val="annotation reference"/>
    <w:basedOn w:val="DefaultParagraphFont"/>
    <w:uiPriority w:val="99"/>
    <w:semiHidden/>
    <w:unhideWhenUsed/>
    <w:rsid w:val="000F3A95"/>
    <w:rPr>
      <w:sz w:val="16"/>
      <w:szCs w:val="16"/>
    </w:rPr>
  </w:style>
  <w:style w:type="paragraph" w:styleId="CommentText">
    <w:name w:val="annotation text"/>
    <w:basedOn w:val="Normal"/>
    <w:link w:val="CommentTextChar"/>
    <w:uiPriority w:val="99"/>
    <w:unhideWhenUsed/>
    <w:rsid w:val="000F3A95"/>
    <w:rPr>
      <w:sz w:val="20"/>
      <w:szCs w:val="20"/>
    </w:rPr>
  </w:style>
  <w:style w:type="character" w:customStyle="1" w:styleId="CommentTextChar">
    <w:name w:val="Comment Text Char"/>
    <w:basedOn w:val="DefaultParagraphFont"/>
    <w:link w:val="CommentText"/>
    <w:uiPriority w:val="99"/>
    <w:rsid w:val="000F3A95"/>
    <w:rPr>
      <w:sz w:val="20"/>
      <w:szCs w:val="20"/>
    </w:rPr>
  </w:style>
  <w:style w:type="paragraph" w:styleId="CommentSubject">
    <w:name w:val="annotation subject"/>
    <w:basedOn w:val="CommentText"/>
    <w:next w:val="CommentText"/>
    <w:link w:val="CommentSubjectChar"/>
    <w:uiPriority w:val="99"/>
    <w:semiHidden/>
    <w:unhideWhenUsed/>
    <w:rsid w:val="000F3A95"/>
    <w:rPr>
      <w:b/>
      <w:bCs/>
    </w:rPr>
  </w:style>
  <w:style w:type="character" w:customStyle="1" w:styleId="CommentSubjectChar">
    <w:name w:val="Comment Subject Char"/>
    <w:basedOn w:val="CommentTextChar"/>
    <w:link w:val="CommentSubject"/>
    <w:uiPriority w:val="99"/>
    <w:semiHidden/>
    <w:rsid w:val="000F3A95"/>
    <w:rPr>
      <w:b/>
      <w:bCs/>
      <w:sz w:val="20"/>
      <w:szCs w:val="20"/>
    </w:rPr>
  </w:style>
  <w:style w:type="paragraph" w:customStyle="1" w:styleId="STKop3">
    <w:name w:val="ST_Kop 3"/>
    <w:basedOn w:val="Normal"/>
    <w:qFormat/>
    <w:rsid w:val="00806A29"/>
    <w:pPr>
      <w:widowControl/>
      <w:numPr>
        <w:ilvl w:val="2"/>
        <w:numId w:val="2"/>
      </w:numPr>
      <w:spacing w:after="210" w:line="300" w:lineRule="atLeast"/>
      <w:jc w:val="both"/>
    </w:pPr>
    <w:rPr>
      <w:rFonts w:ascii="Arial" w:hAnsi="Arial"/>
      <w:sz w:val="21"/>
    </w:rPr>
  </w:style>
  <w:style w:type="character" w:customStyle="1" w:styleId="relative">
    <w:name w:val="relative"/>
    <w:basedOn w:val="DefaultParagraphFont"/>
    <w:rsid w:val="00D66AD1"/>
  </w:style>
  <w:style w:type="character" w:styleId="Strong">
    <w:name w:val="Strong"/>
    <w:basedOn w:val="DefaultParagraphFont"/>
    <w:uiPriority w:val="22"/>
    <w:qFormat/>
    <w:rsid w:val="00C71E9E"/>
    <w:rPr>
      <w:b/>
      <w:bCs/>
    </w:rPr>
  </w:style>
  <w:style w:type="paragraph" w:styleId="FootnoteText">
    <w:name w:val="footnote text"/>
    <w:basedOn w:val="Normal"/>
    <w:link w:val="FootnoteTextChar"/>
    <w:uiPriority w:val="99"/>
    <w:semiHidden/>
    <w:unhideWhenUsed/>
    <w:rsid w:val="00BE255F"/>
    <w:rPr>
      <w:sz w:val="20"/>
      <w:szCs w:val="20"/>
    </w:rPr>
  </w:style>
  <w:style w:type="character" w:customStyle="1" w:styleId="FootnoteTextChar">
    <w:name w:val="Footnote Text Char"/>
    <w:basedOn w:val="DefaultParagraphFont"/>
    <w:link w:val="FootnoteText"/>
    <w:uiPriority w:val="99"/>
    <w:semiHidden/>
    <w:rsid w:val="00BE255F"/>
    <w:rPr>
      <w:sz w:val="20"/>
      <w:szCs w:val="20"/>
    </w:rPr>
  </w:style>
  <w:style w:type="character" w:styleId="FootnoteReference">
    <w:name w:val="footnote reference"/>
    <w:basedOn w:val="DefaultParagraphFont"/>
    <w:uiPriority w:val="99"/>
    <w:semiHidden/>
    <w:unhideWhenUsed/>
    <w:rsid w:val="00BE255F"/>
    <w:rPr>
      <w:vertAlign w:val="superscript"/>
    </w:rPr>
  </w:style>
  <w:style w:type="character" w:styleId="Hyperlink">
    <w:name w:val="Hyperlink"/>
    <w:basedOn w:val="DefaultParagraphFont"/>
    <w:uiPriority w:val="99"/>
    <w:unhideWhenUsed/>
    <w:rsid w:val="00637822"/>
    <w:rPr>
      <w:color w:val="0000FF" w:themeColor="hyperlink"/>
      <w:u w:val="single"/>
    </w:rPr>
  </w:style>
  <w:style w:type="character" w:styleId="UnresolvedMention">
    <w:name w:val="Unresolved Mention"/>
    <w:basedOn w:val="DefaultParagraphFont"/>
    <w:uiPriority w:val="99"/>
    <w:semiHidden/>
    <w:unhideWhenUsed/>
    <w:rsid w:val="00637822"/>
    <w:rPr>
      <w:color w:val="605E5C"/>
      <w:shd w:val="clear" w:color="auto" w:fill="E1DFDD"/>
    </w:rPr>
  </w:style>
  <w:style w:type="paragraph" w:styleId="NormalWeb">
    <w:name w:val="Normal (Web)"/>
    <w:basedOn w:val="Normal"/>
    <w:uiPriority w:val="99"/>
    <w:semiHidden/>
    <w:unhideWhenUsed/>
    <w:rsid w:val="005C3DF0"/>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374">
      <w:bodyDiv w:val="1"/>
      <w:marLeft w:val="0"/>
      <w:marRight w:val="0"/>
      <w:marTop w:val="0"/>
      <w:marBottom w:val="0"/>
      <w:divBdr>
        <w:top w:val="none" w:sz="0" w:space="0" w:color="auto"/>
        <w:left w:val="none" w:sz="0" w:space="0" w:color="auto"/>
        <w:bottom w:val="none" w:sz="0" w:space="0" w:color="auto"/>
        <w:right w:val="none" w:sz="0" w:space="0" w:color="auto"/>
      </w:divBdr>
    </w:div>
    <w:div w:id="145896655">
      <w:bodyDiv w:val="1"/>
      <w:marLeft w:val="0"/>
      <w:marRight w:val="0"/>
      <w:marTop w:val="0"/>
      <w:marBottom w:val="0"/>
      <w:divBdr>
        <w:top w:val="none" w:sz="0" w:space="0" w:color="auto"/>
        <w:left w:val="none" w:sz="0" w:space="0" w:color="auto"/>
        <w:bottom w:val="none" w:sz="0" w:space="0" w:color="auto"/>
        <w:right w:val="none" w:sz="0" w:space="0" w:color="auto"/>
      </w:divBdr>
    </w:div>
    <w:div w:id="238295912">
      <w:bodyDiv w:val="1"/>
      <w:marLeft w:val="0"/>
      <w:marRight w:val="0"/>
      <w:marTop w:val="0"/>
      <w:marBottom w:val="0"/>
      <w:divBdr>
        <w:top w:val="none" w:sz="0" w:space="0" w:color="auto"/>
        <w:left w:val="none" w:sz="0" w:space="0" w:color="auto"/>
        <w:bottom w:val="none" w:sz="0" w:space="0" w:color="auto"/>
        <w:right w:val="none" w:sz="0" w:space="0" w:color="auto"/>
      </w:divBdr>
    </w:div>
    <w:div w:id="501119020">
      <w:bodyDiv w:val="1"/>
      <w:marLeft w:val="0"/>
      <w:marRight w:val="0"/>
      <w:marTop w:val="0"/>
      <w:marBottom w:val="0"/>
      <w:divBdr>
        <w:top w:val="none" w:sz="0" w:space="0" w:color="auto"/>
        <w:left w:val="none" w:sz="0" w:space="0" w:color="auto"/>
        <w:bottom w:val="none" w:sz="0" w:space="0" w:color="auto"/>
        <w:right w:val="none" w:sz="0" w:space="0" w:color="auto"/>
      </w:divBdr>
    </w:div>
    <w:div w:id="1613512304">
      <w:bodyDiv w:val="1"/>
      <w:marLeft w:val="0"/>
      <w:marRight w:val="0"/>
      <w:marTop w:val="0"/>
      <w:marBottom w:val="0"/>
      <w:divBdr>
        <w:top w:val="none" w:sz="0" w:space="0" w:color="auto"/>
        <w:left w:val="none" w:sz="0" w:space="0" w:color="auto"/>
        <w:bottom w:val="none" w:sz="0" w:space="0" w:color="auto"/>
        <w:right w:val="none" w:sz="0" w:space="0" w:color="auto"/>
      </w:divBdr>
    </w:div>
    <w:div w:id="1625309303">
      <w:bodyDiv w:val="1"/>
      <w:marLeft w:val="0"/>
      <w:marRight w:val="0"/>
      <w:marTop w:val="0"/>
      <w:marBottom w:val="0"/>
      <w:divBdr>
        <w:top w:val="none" w:sz="0" w:space="0" w:color="auto"/>
        <w:left w:val="none" w:sz="0" w:space="0" w:color="auto"/>
        <w:bottom w:val="none" w:sz="0" w:space="0" w:color="auto"/>
        <w:right w:val="none" w:sz="0" w:space="0" w:color="auto"/>
      </w:divBdr>
    </w:div>
    <w:div w:id="1689598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04.safelinks.protection.outlook.com/?url=http%3A%2F%2Fservice.suedzuckergroup.com%2FZAE%2FSCoC%2FGedragscode_voor_leveranciers_NL.pdf&amp;amp;data=05%7C01%7CLisa.Goetz%40suedzucker.de%7C3672ca115ef9494ed3dd08da6fb27b2f%7C3266dbb02f4e46b794378576b420b650%7C0%7C0%7C637945109597469809%7CUnknown%7CTWFpbGZsb3d8eyJWIjoiMC4wLjAwMDAiLCJQIjoiV2luMzIiLCJBTiI6Ik1haWwiLCJXVCI6Mn0%3D%7C3000%7C%7C%7C&amp;amp;sdata=l5c74WABmWebpTfVLmZ19TYBpztuFHr1Cx6Mo9F01DQ%3D&amp;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B89806FE75C409D3DB4A2CF0254AF" ma:contentTypeVersion="27" ma:contentTypeDescription="Create a new document." ma:contentTypeScope="" ma:versionID="74fcb538c640bc1e74c5e58ccb418782">
  <xsd:schema xmlns:xsd="http://www.w3.org/2001/XMLSchema" xmlns:xs="http://www.w3.org/2001/XMLSchema" xmlns:p="http://schemas.microsoft.com/office/2006/metadata/properties" xmlns:ns2="739ee670-401c-4a75-a801-7c75ceccae2d" xmlns:ns3="120188cc-95a8-4805-a94f-5b1f19a243a0" targetNamespace="http://schemas.microsoft.com/office/2006/metadata/properties" ma:root="true" ma:fieldsID="f39e46a916f56c02a18b954ac6dc0cb7" ns2:_="" ns3:_="">
    <xsd:import namespace="739ee670-401c-4a75-a801-7c75ceccae2d"/>
    <xsd:import namespace="120188cc-95a8-4805-a94f-5b1f19a243a0"/>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LengthInSeconds" minOccurs="0"/>
                <xsd:element ref="ns2:MediaServiceKeyPoints" minOccurs="0"/>
                <xsd:element ref="ns3:SharedWithDetails" minOccurs="0"/>
                <xsd:element ref="ns2:MediaServiceMetadata" minOccurs="0"/>
                <xsd:element ref="ns2:MediaServiceFastMetadata" minOccurs="0"/>
                <xsd:element ref="ns2:MediaServiceAuto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ee670-401c-4a75-a801-7c75ceccae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8dbd109-4e26-4456-a622-82ef230357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188cc-95a8-4805-a94f-5b1f19a243a0"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4" nillable="true" ma:displayName="Taxonomy Catch All Column" ma:hidden="true" ma:list="{67f4a741-2c64-469e-b29c-fd02daa59dd9}" ma:internalName="TaxCatchAll" ma:showField="CatchAllData" ma:web="120188cc-95a8-4805-a94f-5b1f19a243a0">
      <xsd:complexType>
        <xsd:complexContent>
          <xsd:extension base="dms:MultiChoiceLookup">
            <xsd:sequence>
              <xsd:element name="Value" type="dms:Lookup" maxOccurs="unbounded" minOccurs="0" nillable="true"/>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roperties xmlns="http://www.imanage.com/work/xmlschema">
  <documentid>DM021!5318846.1</documentid>
  <senderid>STEK.KORTEWEG</senderid>
  <senderemail>GWENN.KORTEWEG@STEK.COM</senderemail>
  <lastmodified>2025-06-11T16:54:00.0000000+02:00</lastmodified>
  <database>DM021</database>
</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120188cc-95a8-4805-a94f-5b1f19a243a0" xsi:nil="true"/>
    <lcf76f155ced4ddcb4097134ff3c332f xmlns="739ee670-401c-4a75-a801-7c75ceccae2d">
      <Terms xmlns="http://schemas.microsoft.com/office/infopath/2007/PartnerControls"/>
    </lcf76f155ced4ddcb4097134ff3c332f>
    <_dlc_DocIdPersistId xmlns="739ee670-401c-4a75-a801-7c75ceccae2d" xsi:nil="true"/>
    <_dlc_DocIdUrl xmlns="739ee670-401c-4a75-a801-7c75ceccae2d">
      <Url xsi:nil="true"/>
      <Description xsi:nil="true"/>
    </_dlc_DocIdUrl>
    <_dlc_DocId xmlns="739ee670-401c-4a75-a801-7c75ceccae2d" xsi:nil="true"/>
  </documentManagement>
</p:properties>
</file>

<file path=customXml/itemProps1.xml><?xml version="1.0" encoding="utf-8"?>
<ds:datastoreItem xmlns:ds="http://schemas.openxmlformats.org/officeDocument/2006/customXml" ds:itemID="{F682FF09-37EB-4075-8CBC-8E27D28E1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ee670-401c-4a75-a801-7c75ceccae2d"/>
    <ds:schemaRef ds:uri="120188cc-95a8-4805-a94f-5b1f19a24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9567BD-90AD-4A35-88FE-29A0D0F6EDBB}">
  <ds:schemaRefs>
    <ds:schemaRef ds:uri="http://schemas.microsoft.com/sharepoint/v3/contenttype/forms"/>
  </ds:schemaRefs>
</ds:datastoreItem>
</file>

<file path=customXml/itemProps3.xml><?xml version="1.0" encoding="utf-8"?>
<ds:datastoreItem xmlns:ds="http://schemas.openxmlformats.org/officeDocument/2006/customXml" ds:itemID="{5ED77533-030C-4737-B003-F27E48708B91}">
  <ds:schemaRefs>
    <ds:schemaRef ds:uri="http://schemas.openxmlformats.org/officeDocument/2006/bibliography"/>
  </ds:schemaRefs>
</ds:datastoreItem>
</file>

<file path=customXml/itemProps4.xml><?xml version="1.0" encoding="utf-8"?>
<ds:datastoreItem xmlns:ds="http://schemas.openxmlformats.org/officeDocument/2006/customXml" ds:itemID="{A2EA2844-79C1-4B37-9E99-512EC8F45528}">
  <ds:schemaRefs>
    <ds:schemaRef ds:uri="http://www.imanage.com/work/xmlschema"/>
  </ds:schemaRefs>
</ds:datastoreItem>
</file>

<file path=customXml/itemProps5.xml><?xml version="1.0" encoding="utf-8"?>
<ds:datastoreItem xmlns:ds="http://schemas.openxmlformats.org/officeDocument/2006/customXml" ds:itemID="{7877EAA5-51C5-4295-9D35-A42A70A2633C}">
  <ds:schemaRefs>
    <ds:schemaRef ds:uri="http://schemas.microsoft.com/office/2006/metadata/properties"/>
    <ds:schemaRef ds:uri="http://schemas.microsoft.com/office/infopath/2007/PartnerControls"/>
    <ds:schemaRef ds:uri="9b72ef5a-f7a4-4c9c-a067-a2c31d7eb999"/>
    <ds:schemaRef ds:uri="c1505944-c8af-47cc-904c-db0fb7b77af7"/>
    <ds:schemaRef ds:uri="120188cc-95a8-4805-a94f-5b1f19a243a0"/>
    <ds:schemaRef ds:uri="739ee670-401c-4a75-a801-7c75ceccae2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7311</Words>
  <Characters>40212</Characters>
  <Application>Microsoft Office Word</Application>
  <DocSecurity>0</DocSecurity>
  <Lines>335</Lines>
  <Paragraphs>94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Standard Purchasing Terms and Conditions</vt:lpstr>
      <vt:lpstr>Standard Purchasing Terms and Conditions</vt:lpstr>
    </vt:vector>
  </TitlesOfParts>
  <Company/>
  <LinksUpToDate>false</LinksUpToDate>
  <CharactersWithSpaces>47429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Purchasing Terms and Conditions</dc:title>
  <dc:creator>RT00944</dc:creator>
  <cp:keywords>, docId:C53A1BB2FF6C2F56BC8970F8C47DF8BA</cp:keywords>
  <cp:lastModifiedBy>CLAES, Jean-Luc</cp:lastModifiedBy>
  <cp:revision>2</cp:revision>
  <dcterms:created xsi:type="dcterms:W3CDTF">2025-09-22T13:21:00Z</dcterms:created>
  <dcterms:modified xsi:type="dcterms:W3CDTF">2025-09-22T13:21:00Z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2022-07-28T00:00:00Z</vt:filetime>
  </property>
  <property fmtid="{D5CDD505-2E9C-101B-9397-08002B2CF9AE}" pid="3" name="LastSaved">
    <vt:filetime>2025-01-16T00:00:00Z</vt:filetime>
  </property>
  <property fmtid="{D5CDD505-2E9C-101B-9397-08002B2CF9AE}" pid="4" name="ContentTypeId">
    <vt:lpwstr>0x010100E7AB89806FE75C409D3DB4A2CF0254AF</vt:lpwstr>
  </property>
  <property fmtid="{D5CDD505-2E9C-101B-9397-08002B2CF9AE}" pid="5" name="MediaServiceImageTags">
    <vt:lpwstr/>
  </property>
  <property fmtid="{D5CDD505-2E9C-101B-9397-08002B2CF9AE}" pid="6" name="docLang">
    <vt:lpwstr>en</vt:lpwstr>
  </property>
</Properties>
</file>